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9EB" w:rsidRPr="000A44EE" w:rsidRDefault="00BD29EB" w:rsidP="000A44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7423" w:rsidRDefault="00527423" w:rsidP="008E73D4">
      <w:pPr>
        <w:pStyle w:val="a3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  <w:sectPr w:rsidR="00527423" w:rsidSect="00BD29E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E73D4" w:rsidRDefault="008E73D4" w:rsidP="008E73D4">
      <w:pPr>
        <w:pStyle w:val="a3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218920" cy="1752600"/>
            <wp:effectExtent l="19050" t="0" r="0" b="0"/>
            <wp:docPr id="1" name="Рисунок 1" descr="D:\рабочий стол\фото все!\Махашев\WhatsApp Image 2020-11-11 at 15.14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фото все!\Махашев\WhatsApp Image 2020-11-11 at 15.14.2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92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3D4" w:rsidRDefault="008E73D4" w:rsidP="008E73D4">
      <w:pPr>
        <w:pStyle w:val="a3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374AD" w:rsidRPr="008E73D4" w:rsidRDefault="00E374AD" w:rsidP="008E73D4">
      <w:pPr>
        <w:pStyle w:val="a3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21B4E" w:rsidRPr="008E73D4" w:rsidRDefault="00521B4E" w:rsidP="00521B4E">
      <w:pPr>
        <w:pStyle w:val="a3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E73D4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Итоги подведены!</w:t>
      </w:r>
    </w:p>
    <w:p w:rsidR="00521B4E" w:rsidRDefault="00764A4B" w:rsidP="000A44EE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094091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 </w:t>
      </w:r>
    </w:p>
    <w:p w:rsidR="00527423" w:rsidRPr="00156513" w:rsidRDefault="00764A4B" w:rsidP="000A44EE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  <w:sectPr w:rsidR="00527423" w:rsidRPr="00156513" w:rsidSect="0052742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156513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</w:t>
      </w:r>
      <w:r w:rsidRPr="00156513">
        <w:rPr>
          <w:rFonts w:ascii="Times New Roman" w:hAnsi="Times New Roman" w:cs="Times New Roman"/>
          <w:b/>
          <w:i/>
          <w:sz w:val="24"/>
          <w:szCs w:val="24"/>
        </w:rPr>
        <w:t xml:space="preserve">Туберкулез остается важной проблемой  во всём мире и </w:t>
      </w:r>
      <w:r w:rsidRPr="00156513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в том числе в </w:t>
      </w:r>
      <w:r w:rsidRPr="00156513">
        <w:rPr>
          <w:rFonts w:ascii="Times New Roman" w:hAnsi="Times New Roman" w:cs="Times New Roman"/>
          <w:b/>
          <w:i/>
          <w:sz w:val="24"/>
          <w:szCs w:val="24"/>
        </w:rPr>
        <w:t>странах Евро</w:t>
      </w:r>
      <w:r w:rsidRPr="00156513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 w:rsidRPr="00156513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156513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 w:rsidRPr="00156513">
        <w:rPr>
          <w:rFonts w:ascii="Times New Roman" w:hAnsi="Times New Roman" w:cs="Times New Roman"/>
          <w:b/>
          <w:i/>
          <w:sz w:val="24"/>
          <w:szCs w:val="24"/>
        </w:rPr>
        <w:t xml:space="preserve">Азиатского региона и по-прежнему занимает  </w:t>
      </w:r>
      <w:r w:rsidRPr="00156513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одно из ведущих мест </w:t>
      </w:r>
      <w:r w:rsidRPr="00156513">
        <w:rPr>
          <w:rFonts w:ascii="Times New Roman" w:hAnsi="Times New Roman" w:cs="Times New Roman"/>
          <w:b/>
          <w:i/>
          <w:sz w:val="24"/>
          <w:szCs w:val="24"/>
        </w:rPr>
        <w:t xml:space="preserve">среди причин смерти от инфекционных заболеваний. </w:t>
      </w:r>
    </w:p>
    <w:p w:rsidR="00D04C47" w:rsidRPr="00094091" w:rsidRDefault="00D04C47" w:rsidP="000A44EE">
      <w:pPr>
        <w:pStyle w:val="a3"/>
        <w:ind w:firstLine="709"/>
        <w:jc w:val="both"/>
        <w:rPr>
          <w:rFonts w:ascii="Times New Roman" w:eastAsia="Trebuchet MS" w:hAnsi="Times New Roman" w:cs="Times New Roman"/>
          <w:color w:val="000000"/>
          <w:sz w:val="28"/>
          <w:szCs w:val="28"/>
        </w:rPr>
      </w:pPr>
      <w:r w:rsidRPr="00094091">
        <w:rPr>
          <w:rFonts w:ascii="Times New Roman" w:eastAsia="Trebuchet MS" w:hAnsi="Times New Roman" w:cs="Times New Roman"/>
          <w:color w:val="000000"/>
          <w:sz w:val="28"/>
          <w:szCs w:val="28"/>
        </w:rPr>
        <w:lastRenderedPageBreak/>
        <w:t xml:space="preserve">Национальная противотуберкулезная программа Республики Казахстан направлена на реализацию задач, </w:t>
      </w:r>
      <w:r w:rsidRPr="00094091">
        <w:rPr>
          <w:rFonts w:ascii="Times New Roman" w:eastAsia="Trebuchet MS" w:hAnsi="Times New Roman" w:cs="Times New Roman"/>
          <w:iCs/>
          <w:color w:val="000000"/>
          <w:sz w:val="28"/>
          <w:szCs w:val="28"/>
        </w:rPr>
        <w:t>по</w:t>
      </w:r>
      <w:r w:rsidRPr="00094091">
        <w:rPr>
          <w:rFonts w:ascii="Times New Roman" w:eastAsia="Trebuchet MS" w:hAnsi="Times New Roman" w:cs="Times New Roman"/>
          <w:color w:val="000000"/>
          <w:sz w:val="28"/>
          <w:szCs w:val="28"/>
        </w:rPr>
        <w:t>ставленных в Государственной программе развития здра</w:t>
      </w:r>
      <w:r w:rsidRPr="00094091">
        <w:rPr>
          <w:rFonts w:ascii="Times New Roman" w:eastAsia="Trebuchet MS" w:hAnsi="Times New Roman" w:cs="Times New Roman"/>
          <w:color w:val="000000"/>
          <w:sz w:val="28"/>
          <w:szCs w:val="28"/>
        </w:rPr>
        <w:softHyphen/>
        <w:t>воохранения РК «Денсаулы</w:t>
      </w:r>
      <w:r w:rsidRPr="00094091">
        <w:rPr>
          <w:rFonts w:ascii="Times New Roman" w:eastAsia="Trebuchet MS" w:hAnsi="Times New Roman" w:cs="Times New Roman"/>
          <w:color w:val="000000"/>
          <w:sz w:val="28"/>
          <w:szCs w:val="28"/>
          <w:lang w:val="kk-KZ"/>
        </w:rPr>
        <w:t>қ</w:t>
      </w:r>
      <w:r w:rsidRPr="00094091">
        <w:rPr>
          <w:rFonts w:ascii="Times New Roman" w:eastAsia="Trebuchet MS" w:hAnsi="Times New Roman" w:cs="Times New Roman"/>
          <w:color w:val="000000"/>
          <w:sz w:val="28"/>
          <w:szCs w:val="28"/>
        </w:rPr>
        <w:t>», с учетом рекомендаций ВОЗ «Покончить с эпидемией туберкулеза (</w:t>
      </w:r>
      <w:proofErr w:type="gramStart"/>
      <w:r w:rsidRPr="00094091">
        <w:rPr>
          <w:rFonts w:ascii="Times New Roman" w:eastAsia="Trebuchet MS" w:hAnsi="Times New Roman" w:cs="Times New Roman"/>
          <w:color w:val="000000"/>
          <w:sz w:val="28"/>
          <w:szCs w:val="28"/>
        </w:rPr>
        <w:t>Еп</w:t>
      </w:r>
      <w:proofErr w:type="spellStart"/>
      <w:proofErr w:type="gramEnd"/>
      <w:r w:rsidRPr="00094091">
        <w:rPr>
          <w:rFonts w:ascii="Times New Roman" w:eastAsia="Trebuchet MS" w:hAnsi="Times New Roman" w:cs="Times New Roman"/>
          <w:color w:val="000000"/>
          <w:sz w:val="28"/>
          <w:szCs w:val="28"/>
          <w:lang w:val="en-US"/>
        </w:rPr>
        <w:t>dTB</w:t>
      </w:r>
      <w:proofErr w:type="spellEnd"/>
      <w:r w:rsidRPr="00094091">
        <w:rPr>
          <w:rFonts w:ascii="Times New Roman" w:eastAsia="Trebuchet MS" w:hAnsi="Times New Roman" w:cs="Times New Roman"/>
          <w:color w:val="000000"/>
          <w:sz w:val="28"/>
          <w:szCs w:val="28"/>
        </w:rPr>
        <w:t>) до 2035 года». Целью интегрированного контроля туберкулеза в Казах</w:t>
      </w:r>
      <w:r w:rsidRPr="00094091">
        <w:rPr>
          <w:rFonts w:ascii="Times New Roman" w:eastAsia="Trebuchet MS" w:hAnsi="Times New Roman" w:cs="Times New Roman"/>
          <w:color w:val="000000"/>
          <w:sz w:val="28"/>
          <w:szCs w:val="28"/>
        </w:rPr>
        <w:softHyphen/>
        <w:t>стане на 2016-2025 годы является ликвидировать эпиде</w:t>
      </w:r>
      <w:r w:rsidRPr="00094091">
        <w:rPr>
          <w:rFonts w:ascii="Times New Roman" w:eastAsia="Trebuchet MS" w:hAnsi="Times New Roman" w:cs="Times New Roman"/>
          <w:color w:val="000000"/>
          <w:sz w:val="28"/>
          <w:szCs w:val="28"/>
        </w:rPr>
        <w:softHyphen/>
        <w:t>мию туберкулеза в Казахст</w:t>
      </w:r>
      <w:r w:rsidR="00527423" w:rsidRPr="00094091">
        <w:rPr>
          <w:rFonts w:ascii="Times New Roman" w:eastAsia="Trebuchet MS" w:hAnsi="Times New Roman" w:cs="Times New Roman"/>
          <w:color w:val="000000"/>
          <w:sz w:val="28"/>
          <w:szCs w:val="28"/>
        </w:rPr>
        <w:t xml:space="preserve">ане (&lt;50 на 100 тыс. населения). </w:t>
      </w:r>
      <w:r w:rsidRPr="00094091">
        <w:rPr>
          <w:rFonts w:ascii="Times New Roman" w:eastAsia="Trebuchet MS" w:hAnsi="Times New Roman" w:cs="Times New Roman"/>
          <w:color w:val="000000"/>
          <w:sz w:val="28"/>
          <w:szCs w:val="28"/>
        </w:rPr>
        <w:t>Основными стратегическими направлениями являются: обеспечение эффективной профилактики туберкулеза среди населения с акцентом на детей; раннее выявление и диагностика туберкулеза, в т.ч.</w:t>
      </w:r>
      <w:r w:rsidR="008966E2" w:rsidRPr="00094091">
        <w:rPr>
          <w:rFonts w:ascii="Times New Roman" w:eastAsia="Trebuchet MS" w:hAnsi="Times New Roman" w:cs="Times New Roman"/>
          <w:color w:val="000000"/>
          <w:sz w:val="28"/>
          <w:szCs w:val="28"/>
        </w:rPr>
        <w:t xml:space="preserve"> с лекарственной устой</w:t>
      </w:r>
      <w:r w:rsidR="008966E2" w:rsidRPr="00094091">
        <w:rPr>
          <w:rFonts w:ascii="Times New Roman" w:eastAsia="Trebuchet MS" w:hAnsi="Times New Roman" w:cs="Times New Roman"/>
          <w:color w:val="000000"/>
          <w:sz w:val="28"/>
          <w:szCs w:val="28"/>
        </w:rPr>
        <w:softHyphen/>
        <w:t>чивостью и</w:t>
      </w:r>
      <w:r w:rsidRPr="00094091">
        <w:rPr>
          <w:rFonts w:ascii="Times New Roman" w:eastAsia="Trebuchet MS" w:hAnsi="Times New Roman" w:cs="Times New Roman"/>
          <w:color w:val="000000"/>
          <w:sz w:val="28"/>
          <w:szCs w:val="28"/>
        </w:rPr>
        <w:t xml:space="preserve"> эффективное лечение. </w:t>
      </w:r>
    </w:p>
    <w:p w:rsidR="00D04C47" w:rsidRPr="00094091" w:rsidRDefault="00D04C47" w:rsidP="000A44EE">
      <w:pPr>
        <w:pStyle w:val="a3"/>
        <w:ind w:firstLine="709"/>
        <w:jc w:val="both"/>
        <w:rPr>
          <w:rFonts w:ascii="Times New Roman" w:eastAsia="Trebuchet MS" w:hAnsi="Times New Roman" w:cs="Times New Roman"/>
          <w:color w:val="000000"/>
          <w:sz w:val="28"/>
          <w:szCs w:val="28"/>
        </w:rPr>
      </w:pPr>
      <w:r w:rsidRPr="00094091">
        <w:rPr>
          <w:rFonts w:ascii="Times New Roman" w:eastAsia="Trebuchet MS" w:hAnsi="Times New Roman" w:cs="Times New Roman"/>
          <w:color w:val="000000"/>
          <w:sz w:val="28"/>
          <w:szCs w:val="28"/>
        </w:rPr>
        <w:t>За годы независимости, при поддержке Правительства и международных организаций, фтизиатрическая служба добилась значительных успехов в противодействии туберкулезу: стабилизировалась ситуа</w:t>
      </w:r>
      <w:r w:rsidRPr="00094091">
        <w:rPr>
          <w:rFonts w:ascii="Times New Roman" w:eastAsia="Trebuchet MS" w:hAnsi="Times New Roman" w:cs="Times New Roman"/>
          <w:color w:val="000000"/>
          <w:sz w:val="28"/>
          <w:szCs w:val="28"/>
        </w:rPr>
        <w:softHyphen/>
        <w:t>ция по туберкулезу, достигнута полная обеспеченность вакциной БЦЖ, бесперебойное обеспечение противоту</w:t>
      </w:r>
      <w:r w:rsidRPr="00094091">
        <w:rPr>
          <w:rFonts w:ascii="Times New Roman" w:eastAsia="Trebuchet MS" w:hAnsi="Times New Roman" w:cs="Times New Roman"/>
          <w:color w:val="000000"/>
          <w:sz w:val="28"/>
          <w:szCs w:val="28"/>
        </w:rPr>
        <w:softHyphen/>
        <w:t>беркулезными препаратами, повсеместно внедрены мо</w:t>
      </w:r>
      <w:r w:rsidRPr="00094091">
        <w:rPr>
          <w:rFonts w:ascii="Times New Roman" w:eastAsia="Trebuchet MS" w:hAnsi="Times New Roman" w:cs="Times New Roman"/>
          <w:color w:val="000000"/>
          <w:sz w:val="28"/>
          <w:szCs w:val="28"/>
        </w:rPr>
        <w:softHyphen/>
        <w:t xml:space="preserve">лекулярно-генетические </w:t>
      </w:r>
      <w:proofErr w:type="gramStart"/>
      <w:r w:rsidRPr="00094091">
        <w:rPr>
          <w:rFonts w:ascii="Times New Roman" w:eastAsia="Trebuchet MS" w:hAnsi="Times New Roman" w:cs="Times New Roman"/>
          <w:color w:val="000000"/>
          <w:sz w:val="28"/>
          <w:szCs w:val="28"/>
        </w:rPr>
        <w:t>экспресс-методы</w:t>
      </w:r>
      <w:proofErr w:type="gramEnd"/>
      <w:r w:rsidRPr="00094091">
        <w:rPr>
          <w:rFonts w:ascii="Times New Roman" w:eastAsia="Trebuchet MS" w:hAnsi="Times New Roman" w:cs="Times New Roman"/>
          <w:color w:val="000000"/>
          <w:sz w:val="28"/>
          <w:szCs w:val="28"/>
        </w:rPr>
        <w:t xml:space="preserve"> диагностики туберкулеза и туберкулеза с множественной и широкой </w:t>
      </w:r>
      <w:r w:rsidRPr="00094091">
        <w:rPr>
          <w:rFonts w:ascii="Times New Roman" w:eastAsia="Trebuchet MS" w:hAnsi="Times New Roman" w:cs="Times New Roman"/>
          <w:color w:val="000000"/>
          <w:sz w:val="28"/>
          <w:szCs w:val="28"/>
          <w:lang w:val="kk-KZ"/>
        </w:rPr>
        <w:t>лекарс</w:t>
      </w:r>
      <w:r w:rsidRPr="00094091">
        <w:rPr>
          <w:rFonts w:ascii="Times New Roman" w:eastAsia="Trebuchet MS" w:hAnsi="Times New Roman" w:cs="Times New Roman"/>
          <w:color w:val="000000"/>
          <w:sz w:val="28"/>
          <w:szCs w:val="28"/>
        </w:rPr>
        <w:t>т</w:t>
      </w:r>
      <w:r w:rsidRPr="00094091">
        <w:rPr>
          <w:rFonts w:ascii="Times New Roman" w:eastAsia="Trebuchet MS" w:hAnsi="Times New Roman" w:cs="Times New Roman"/>
          <w:color w:val="000000"/>
          <w:sz w:val="28"/>
          <w:szCs w:val="28"/>
          <w:lang w:val="kk-KZ"/>
        </w:rPr>
        <w:t xml:space="preserve">венной </w:t>
      </w:r>
      <w:r w:rsidRPr="00094091">
        <w:rPr>
          <w:rFonts w:ascii="Times New Roman" w:eastAsia="Trebuchet MS" w:hAnsi="Times New Roman" w:cs="Times New Roman"/>
          <w:color w:val="000000"/>
          <w:sz w:val="28"/>
          <w:szCs w:val="28"/>
        </w:rPr>
        <w:t>устойчивостью, противотуберкулезная помощь макси</w:t>
      </w:r>
      <w:r w:rsidRPr="00094091">
        <w:rPr>
          <w:rFonts w:ascii="Times New Roman" w:eastAsia="Trebuchet MS" w:hAnsi="Times New Roman" w:cs="Times New Roman"/>
          <w:color w:val="000000"/>
          <w:sz w:val="28"/>
          <w:szCs w:val="28"/>
        </w:rPr>
        <w:softHyphen/>
        <w:t>мально приближена к пациенту. Для дальнейшего совер</w:t>
      </w:r>
      <w:r w:rsidRPr="00094091">
        <w:rPr>
          <w:rFonts w:ascii="Times New Roman" w:eastAsia="Trebuchet MS" w:hAnsi="Times New Roman" w:cs="Times New Roman"/>
          <w:color w:val="000000"/>
          <w:sz w:val="28"/>
          <w:szCs w:val="28"/>
        </w:rPr>
        <w:softHyphen/>
        <w:t xml:space="preserve">шенствования качества оказания противотуберкулезной помощи населению разработана Модель интегрированного контроля туберкулеза, включающая все приоритетные аспекты борьбы с туберкулезом. </w:t>
      </w:r>
    </w:p>
    <w:p w:rsidR="00C10673" w:rsidRPr="00094091" w:rsidRDefault="00C10673" w:rsidP="00C10673">
      <w:pPr>
        <w:pStyle w:val="a5"/>
        <w:pBdr>
          <w:bottom w:val="single" w:sz="4" w:space="31" w:color="FFFFFF"/>
        </w:pBdr>
        <w:spacing w:after="0"/>
        <w:ind w:left="0" w:firstLine="567"/>
        <w:jc w:val="both"/>
        <w:rPr>
          <w:i/>
          <w:sz w:val="28"/>
          <w:szCs w:val="28"/>
          <w:u w:val="single"/>
        </w:rPr>
      </w:pPr>
      <w:r w:rsidRPr="00094091">
        <w:rPr>
          <w:sz w:val="28"/>
          <w:szCs w:val="28"/>
          <w:shd w:val="clear" w:color="auto" w:fill="FFFFFF"/>
        </w:rPr>
        <w:t>За 12 месяцев 2023 года в области показатель заболеваемости туберкулезом</w:t>
      </w:r>
      <w:r w:rsidR="00527423" w:rsidRPr="00094091">
        <w:rPr>
          <w:sz w:val="28"/>
          <w:szCs w:val="28"/>
          <w:shd w:val="clear" w:color="auto" w:fill="FFFFFF"/>
        </w:rPr>
        <w:t xml:space="preserve"> снизился</w:t>
      </w:r>
      <w:r w:rsidRPr="00094091">
        <w:rPr>
          <w:sz w:val="28"/>
          <w:szCs w:val="28"/>
          <w:shd w:val="clear" w:color="auto" w:fill="FFFFFF"/>
        </w:rPr>
        <w:t xml:space="preserve"> </w:t>
      </w:r>
      <w:r w:rsidR="00527423" w:rsidRPr="00094091">
        <w:rPr>
          <w:sz w:val="28"/>
          <w:szCs w:val="28"/>
          <w:shd w:val="clear" w:color="auto" w:fill="FFFFFF"/>
        </w:rPr>
        <w:t xml:space="preserve">на </w:t>
      </w:r>
      <w:r w:rsidR="00527423" w:rsidRPr="00094091">
        <w:rPr>
          <w:bCs/>
          <w:sz w:val="28"/>
          <w:szCs w:val="28"/>
          <w:shd w:val="clear" w:color="auto" w:fill="FFFFFF"/>
        </w:rPr>
        <w:t>7,4%</w:t>
      </w:r>
      <w:r w:rsidR="00527423" w:rsidRPr="00094091">
        <w:rPr>
          <w:sz w:val="28"/>
          <w:szCs w:val="28"/>
          <w:shd w:val="clear" w:color="auto" w:fill="FFFFFF"/>
        </w:rPr>
        <w:t xml:space="preserve">. </w:t>
      </w:r>
      <w:r w:rsidRPr="00094091">
        <w:rPr>
          <w:sz w:val="28"/>
          <w:szCs w:val="28"/>
          <w:lang w:val="kk-KZ"/>
        </w:rPr>
        <w:t xml:space="preserve">Всего зарегистрировано Новых случаев 305, </w:t>
      </w:r>
      <w:r w:rsidRPr="00094091">
        <w:rPr>
          <w:sz w:val="28"/>
          <w:szCs w:val="28"/>
        </w:rPr>
        <w:t>из них 275 случаев легочный туберкулез</w:t>
      </w:r>
      <w:r w:rsidR="00527423" w:rsidRPr="00094091">
        <w:rPr>
          <w:sz w:val="28"/>
          <w:szCs w:val="28"/>
        </w:rPr>
        <w:t xml:space="preserve">, </w:t>
      </w:r>
      <w:r w:rsidRPr="00094091">
        <w:rPr>
          <w:sz w:val="28"/>
          <w:szCs w:val="28"/>
        </w:rPr>
        <w:t>30 случаев внелегочный туберкулез (12-туберкулезный плеврит, 9- периферических лимфоузлов, 2-другие внелегочные, 1 – туберкулез мозговых оболочек, 1- туберкулез внутригрудных узлов и ЦНС, 5-туберкулез костей и суставов).</w:t>
      </w:r>
    </w:p>
    <w:p w:rsidR="00C10673" w:rsidRPr="00094091" w:rsidRDefault="00C10673" w:rsidP="00C10673">
      <w:pPr>
        <w:pStyle w:val="a5"/>
        <w:pBdr>
          <w:bottom w:val="single" w:sz="4" w:space="31" w:color="FFFFFF"/>
        </w:pBdr>
        <w:spacing w:after="0"/>
        <w:ind w:left="0" w:firstLine="567"/>
        <w:rPr>
          <w:sz w:val="28"/>
          <w:szCs w:val="28"/>
        </w:rPr>
      </w:pPr>
      <w:r w:rsidRPr="00094091">
        <w:rPr>
          <w:sz w:val="28"/>
          <w:szCs w:val="28"/>
        </w:rPr>
        <w:t xml:space="preserve">По обращаемости выявлено 113 пациента, </w:t>
      </w:r>
      <w:proofErr w:type="gramStart"/>
      <w:r w:rsidRPr="00094091">
        <w:rPr>
          <w:sz w:val="28"/>
          <w:szCs w:val="28"/>
        </w:rPr>
        <w:t>профилактичес</w:t>
      </w:r>
      <w:r w:rsidRPr="00094091">
        <w:rPr>
          <w:b/>
          <w:sz w:val="28"/>
          <w:szCs w:val="28"/>
        </w:rPr>
        <w:t>к</w:t>
      </w:r>
      <w:r w:rsidRPr="00094091">
        <w:rPr>
          <w:sz w:val="28"/>
          <w:szCs w:val="28"/>
        </w:rPr>
        <w:t>им</w:t>
      </w:r>
      <w:proofErr w:type="gramEnd"/>
      <w:r w:rsidRPr="00094091">
        <w:rPr>
          <w:sz w:val="28"/>
          <w:szCs w:val="28"/>
        </w:rPr>
        <w:t xml:space="preserve">  осмотром-192.</w:t>
      </w:r>
    </w:p>
    <w:p w:rsidR="00C10673" w:rsidRPr="00094091" w:rsidRDefault="00C10673" w:rsidP="00C10673">
      <w:pPr>
        <w:pStyle w:val="a5"/>
        <w:pBdr>
          <w:bottom w:val="single" w:sz="4" w:space="31" w:color="FFFFFF"/>
        </w:pBdr>
        <w:spacing w:after="0"/>
        <w:ind w:left="0" w:firstLine="567"/>
        <w:jc w:val="both"/>
        <w:rPr>
          <w:sz w:val="28"/>
          <w:szCs w:val="28"/>
        </w:rPr>
      </w:pPr>
      <w:r w:rsidRPr="00094091">
        <w:rPr>
          <w:sz w:val="28"/>
          <w:szCs w:val="28"/>
        </w:rPr>
        <w:t xml:space="preserve">По итогам 12 месяцев по области состоит 405 активных пациентов ТБ (2022г.-411), из них получают лечение в стационаре – 104 пациентов, на амбулаторном лечении- 301, в т.ч. </w:t>
      </w:r>
      <w:r w:rsidR="00D77FA7" w:rsidRPr="00094091">
        <w:rPr>
          <w:sz w:val="28"/>
          <w:szCs w:val="28"/>
        </w:rPr>
        <w:t>видеонаблюдаемое лечение</w:t>
      </w:r>
      <w:r w:rsidRPr="00094091">
        <w:rPr>
          <w:sz w:val="28"/>
          <w:szCs w:val="28"/>
        </w:rPr>
        <w:t xml:space="preserve"> -207, кабинет </w:t>
      </w:r>
      <w:r w:rsidR="00D77FA7" w:rsidRPr="00094091">
        <w:rPr>
          <w:sz w:val="28"/>
          <w:szCs w:val="28"/>
        </w:rPr>
        <w:lastRenderedPageBreak/>
        <w:t>непосредственно-контролируемого лечения</w:t>
      </w:r>
      <w:r w:rsidRPr="00094091">
        <w:rPr>
          <w:sz w:val="28"/>
          <w:szCs w:val="28"/>
        </w:rPr>
        <w:t>-83, на дому-5, нарушают режим лечения-6.</w:t>
      </w:r>
    </w:p>
    <w:p w:rsidR="00C10673" w:rsidRPr="00094091" w:rsidRDefault="00C10673" w:rsidP="00C10673">
      <w:pPr>
        <w:pStyle w:val="a5"/>
        <w:pBdr>
          <w:bottom w:val="single" w:sz="4" w:space="31" w:color="FFFFFF"/>
        </w:pBdr>
        <w:spacing w:after="0"/>
        <w:ind w:left="0" w:firstLine="567"/>
        <w:jc w:val="both"/>
        <w:rPr>
          <w:i/>
          <w:sz w:val="28"/>
          <w:szCs w:val="28"/>
          <w:highlight w:val="red"/>
          <w:u w:val="single"/>
        </w:rPr>
      </w:pPr>
      <w:r w:rsidRPr="00094091">
        <w:rPr>
          <w:sz w:val="28"/>
          <w:szCs w:val="28"/>
        </w:rPr>
        <w:t xml:space="preserve">За 12 месяцев 2023 года показатель смертности от туберкулеза составил 1,3 (абс. 10 случаев) за аналогичный период прошлого года – 1,5 (абс. 11 случаев). Показатель заболеваемости среди детей  снизился на 29,7%. </w:t>
      </w:r>
    </w:p>
    <w:p w:rsidR="00C10673" w:rsidRPr="00094091" w:rsidRDefault="00C10673" w:rsidP="00D77FA7">
      <w:pPr>
        <w:pStyle w:val="a5"/>
        <w:pBdr>
          <w:bottom w:val="single" w:sz="4" w:space="31" w:color="FFFFFF"/>
        </w:pBdr>
        <w:spacing w:after="0"/>
        <w:ind w:left="0" w:firstLine="708"/>
        <w:jc w:val="both"/>
        <w:rPr>
          <w:sz w:val="28"/>
          <w:szCs w:val="28"/>
        </w:rPr>
      </w:pPr>
      <w:r w:rsidRPr="00094091">
        <w:rPr>
          <w:rFonts w:eastAsia="Calibri"/>
          <w:color w:val="000000"/>
          <w:sz w:val="28"/>
          <w:szCs w:val="28"/>
          <w:shd w:val="clear" w:color="auto" w:fill="FFFFFF"/>
        </w:rPr>
        <w:t>В 7 организациях</w:t>
      </w:r>
      <w:r w:rsidR="00094091">
        <w:rPr>
          <w:rFonts w:eastAsia="Calibri"/>
          <w:color w:val="000000"/>
          <w:sz w:val="28"/>
          <w:szCs w:val="28"/>
          <w:shd w:val="clear" w:color="auto" w:fill="FFFFFF"/>
        </w:rPr>
        <w:t xml:space="preserve"> </w:t>
      </w:r>
      <w:r w:rsidRPr="00094091">
        <w:rPr>
          <w:rFonts w:eastAsia="Calibri"/>
          <w:color w:val="000000"/>
          <w:sz w:val="28"/>
          <w:szCs w:val="28"/>
          <w:shd w:val="clear" w:color="auto" w:fill="FFFFFF"/>
        </w:rPr>
        <w:t xml:space="preserve">ПМСП </w:t>
      </w:r>
      <w:r w:rsidR="00094091">
        <w:rPr>
          <w:rFonts w:eastAsia="Calibri"/>
          <w:color w:val="000000"/>
          <w:sz w:val="28"/>
          <w:szCs w:val="28"/>
          <w:shd w:val="clear" w:color="auto" w:fill="FFFFFF"/>
        </w:rPr>
        <w:t>области</w:t>
      </w:r>
      <w:r w:rsidR="00094091" w:rsidRPr="00094091">
        <w:rPr>
          <w:rFonts w:eastAsia="Calibri"/>
          <w:color w:val="000000"/>
          <w:sz w:val="28"/>
          <w:szCs w:val="28"/>
          <w:shd w:val="clear" w:color="auto" w:fill="FFFFFF"/>
        </w:rPr>
        <w:t xml:space="preserve"> </w:t>
      </w:r>
      <w:r w:rsidRPr="00094091">
        <w:rPr>
          <w:rFonts w:eastAsia="Calibri"/>
          <w:color w:val="000000"/>
          <w:sz w:val="28"/>
          <w:szCs w:val="28"/>
          <w:shd w:val="clear" w:color="auto" w:fill="FFFFFF"/>
        </w:rPr>
        <w:t xml:space="preserve">функционируют аппараты </w:t>
      </w:r>
      <w:r w:rsidRPr="00094091">
        <w:rPr>
          <w:rFonts w:eastAsia="Calibri"/>
          <w:color w:val="000000"/>
          <w:sz w:val="28"/>
          <w:szCs w:val="28"/>
          <w:shd w:val="clear" w:color="auto" w:fill="FFFFFF"/>
          <w:lang w:val="en-US"/>
        </w:rPr>
        <w:t>G</w:t>
      </w:r>
      <w:r w:rsidRPr="00094091">
        <w:rPr>
          <w:rFonts w:eastAsia="Calibri"/>
          <w:color w:val="000000"/>
          <w:sz w:val="28"/>
          <w:szCs w:val="28"/>
          <w:shd w:val="clear" w:color="auto" w:fill="FFFFFF"/>
        </w:rPr>
        <w:t>-</w:t>
      </w:r>
      <w:proofErr w:type="spellStart"/>
      <w:r w:rsidRPr="00094091">
        <w:rPr>
          <w:rFonts w:eastAsia="Calibri"/>
          <w:color w:val="000000"/>
          <w:sz w:val="28"/>
          <w:szCs w:val="28"/>
          <w:shd w:val="clear" w:color="auto" w:fill="FFFFFF"/>
          <w:lang w:val="en-US"/>
        </w:rPr>
        <w:t>xpert</w:t>
      </w:r>
      <w:proofErr w:type="spellEnd"/>
      <w:r w:rsidRPr="00094091">
        <w:rPr>
          <w:rFonts w:eastAsia="Calibri"/>
          <w:color w:val="000000"/>
          <w:sz w:val="28"/>
          <w:szCs w:val="28"/>
          <w:shd w:val="clear" w:color="auto" w:fill="FFFFFF"/>
        </w:rPr>
        <w:t xml:space="preserve"> (ГП г</w:t>
      </w:r>
      <w:proofErr w:type="gramStart"/>
      <w:r w:rsidRPr="00094091">
        <w:rPr>
          <w:rFonts w:eastAsia="Calibri"/>
          <w:color w:val="000000"/>
          <w:sz w:val="28"/>
          <w:szCs w:val="28"/>
          <w:shd w:val="clear" w:color="auto" w:fill="FFFFFF"/>
        </w:rPr>
        <w:t>.К</w:t>
      </w:r>
      <w:proofErr w:type="gramEnd"/>
      <w:r w:rsidRPr="00094091">
        <w:rPr>
          <w:rFonts w:eastAsia="Calibri"/>
          <w:color w:val="000000"/>
          <w:sz w:val="28"/>
          <w:szCs w:val="28"/>
          <w:shd w:val="clear" w:color="auto" w:fill="FFFFFF"/>
        </w:rPr>
        <w:t xml:space="preserve">окшетау, Атбасарская ММБ, </w:t>
      </w:r>
      <w:r w:rsidRPr="00094091">
        <w:rPr>
          <w:color w:val="000000"/>
          <w:sz w:val="28"/>
          <w:szCs w:val="28"/>
        </w:rPr>
        <w:t xml:space="preserve"> Аккольская РБ, Целиноградская РП, Ерейментауская РБ, Жаркаинская РБ, Шортандинская РБ) и 2 аппарата установлены на базе АОЦФ</w:t>
      </w:r>
      <w:r w:rsidRPr="00094091">
        <w:rPr>
          <w:rFonts w:eastAsia="Calibri"/>
          <w:color w:val="000000"/>
          <w:sz w:val="28"/>
          <w:szCs w:val="28"/>
          <w:shd w:val="clear" w:color="auto" w:fill="FFFFFF"/>
        </w:rPr>
        <w:t xml:space="preserve">. </w:t>
      </w:r>
      <w:r w:rsidRPr="00094091">
        <w:rPr>
          <w:bCs/>
          <w:color w:val="000000"/>
          <w:sz w:val="28"/>
          <w:szCs w:val="28"/>
        </w:rPr>
        <w:t xml:space="preserve">За 12 месяцев 2023 г. всего  по области обследовано методом </w:t>
      </w:r>
      <w:r w:rsidRPr="00094091">
        <w:rPr>
          <w:bCs/>
          <w:color w:val="000000"/>
          <w:sz w:val="28"/>
          <w:szCs w:val="28"/>
          <w:lang w:val="en-US"/>
        </w:rPr>
        <w:t>G</w:t>
      </w:r>
      <w:r w:rsidRPr="00094091">
        <w:rPr>
          <w:bCs/>
          <w:color w:val="000000"/>
          <w:sz w:val="28"/>
          <w:szCs w:val="28"/>
        </w:rPr>
        <w:t>-</w:t>
      </w:r>
      <w:proofErr w:type="spellStart"/>
      <w:r w:rsidRPr="00094091">
        <w:rPr>
          <w:bCs/>
          <w:color w:val="000000"/>
          <w:sz w:val="28"/>
          <w:szCs w:val="28"/>
          <w:lang w:val="en-US"/>
        </w:rPr>
        <w:t>Xpert</w:t>
      </w:r>
      <w:proofErr w:type="spellEnd"/>
      <w:r w:rsidRPr="00094091">
        <w:rPr>
          <w:bCs/>
          <w:color w:val="000000"/>
          <w:sz w:val="28"/>
          <w:szCs w:val="28"/>
        </w:rPr>
        <w:t xml:space="preserve"> 4251 лиц, из них с положительным результатом 386 человек (9,1%).</w:t>
      </w:r>
      <w:r w:rsidR="008C5026" w:rsidRPr="00094091">
        <w:rPr>
          <w:rFonts w:eastAsia="Calibri"/>
          <w:color w:val="000000"/>
          <w:sz w:val="28"/>
          <w:szCs w:val="28"/>
          <w:shd w:val="clear" w:color="auto" w:fill="FFFFFF"/>
        </w:rPr>
        <w:t xml:space="preserve"> Также </w:t>
      </w:r>
      <w:r w:rsidRPr="00094091">
        <w:rPr>
          <w:color w:val="000000"/>
          <w:sz w:val="28"/>
          <w:szCs w:val="28"/>
        </w:rPr>
        <w:t xml:space="preserve">по области имеется 8 передвижных флюорографических установок: </w:t>
      </w:r>
      <w:proofErr w:type="spellStart"/>
      <w:r w:rsidRPr="00094091">
        <w:rPr>
          <w:color w:val="000000"/>
          <w:sz w:val="28"/>
          <w:szCs w:val="28"/>
          <w:lang w:val="en-US"/>
        </w:rPr>
        <w:t>Viamedis</w:t>
      </w:r>
      <w:proofErr w:type="spellEnd"/>
      <w:r w:rsidRPr="00094091">
        <w:rPr>
          <w:color w:val="000000"/>
          <w:sz w:val="28"/>
          <w:szCs w:val="28"/>
        </w:rPr>
        <w:t xml:space="preserve"> </w:t>
      </w:r>
      <w:r w:rsidRPr="00094091">
        <w:rPr>
          <w:color w:val="000000"/>
          <w:sz w:val="28"/>
          <w:szCs w:val="28"/>
          <w:lang w:val="kk-KZ"/>
        </w:rPr>
        <w:t>Кокшетау</w:t>
      </w:r>
      <w:r w:rsidRPr="00094091">
        <w:rPr>
          <w:color w:val="000000"/>
          <w:sz w:val="28"/>
          <w:szCs w:val="28"/>
        </w:rPr>
        <w:t xml:space="preserve">, Атбасарской РБ, КСМК «Жануя», Аккольской РБ, Ерейментауской РБ, Астраханской РБ,  Жаксынской РБ, Зерендинской РБ и </w:t>
      </w:r>
      <w:r w:rsidRPr="00094091">
        <w:rPr>
          <w:color w:val="000000"/>
          <w:sz w:val="28"/>
          <w:szCs w:val="28"/>
          <w:lang w:val="kk-KZ"/>
        </w:rPr>
        <w:t xml:space="preserve"> 2 передвижных медкомплексов в </w:t>
      </w:r>
      <w:r w:rsidRPr="00094091">
        <w:rPr>
          <w:color w:val="000000"/>
          <w:sz w:val="28"/>
          <w:szCs w:val="28"/>
        </w:rPr>
        <w:t xml:space="preserve">Есильской РБ, Жаркаинской РБ. </w:t>
      </w:r>
      <w:r w:rsidR="00D77FA7" w:rsidRPr="00094091">
        <w:rPr>
          <w:sz w:val="28"/>
          <w:szCs w:val="28"/>
        </w:rPr>
        <w:t xml:space="preserve">По итогам 2023 года в области флюорографически </w:t>
      </w:r>
      <w:r w:rsidR="00D77FA7" w:rsidRPr="00094091">
        <w:rPr>
          <w:rFonts w:eastAsia="Calibri"/>
          <w:sz w:val="28"/>
          <w:szCs w:val="28"/>
        </w:rPr>
        <w:t xml:space="preserve">осмотрено 411956 </w:t>
      </w:r>
      <w:r w:rsidR="00D77FA7" w:rsidRPr="00094091">
        <w:rPr>
          <w:sz w:val="28"/>
          <w:szCs w:val="28"/>
        </w:rPr>
        <w:t>человек</w:t>
      </w:r>
      <w:r w:rsidR="00D77FA7" w:rsidRPr="00094091">
        <w:rPr>
          <w:rFonts w:eastAsia="Calibri"/>
          <w:sz w:val="28"/>
          <w:szCs w:val="28"/>
        </w:rPr>
        <w:t xml:space="preserve"> (94,4%).</w:t>
      </w:r>
      <w:r w:rsidR="00D77FA7" w:rsidRPr="00094091">
        <w:rPr>
          <w:sz w:val="28"/>
          <w:szCs w:val="28"/>
        </w:rPr>
        <w:t xml:space="preserve"> Обследования лиц высокой группы риска составило </w:t>
      </w:r>
      <w:r w:rsidR="00D77FA7" w:rsidRPr="00094091">
        <w:rPr>
          <w:color w:val="000000"/>
          <w:sz w:val="28"/>
          <w:szCs w:val="28"/>
        </w:rPr>
        <w:t xml:space="preserve">43878 (98,2%). </w:t>
      </w:r>
    </w:p>
    <w:p w:rsidR="00C10673" w:rsidRPr="00094091" w:rsidRDefault="00C10673" w:rsidP="00C10673">
      <w:pPr>
        <w:pStyle w:val="a5"/>
        <w:pBdr>
          <w:bottom w:val="single" w:sz="4" w:space="31" w:color="FFFFFF"/>
        </w:pBdr>
        <w:spacing w:after="0"/>
        <w:ind w:left="0" w:firstLine="360"/>
        <w:jc w:val="both"/>
        <w:rPr>
          <w:color w:val="000000"/>
          <w:sz w:val="28"/>
          <w:szCs w:val="28"/>
        </w:rPr>
      </w:pPr>
      <w:r w:rsidRPr="00094091">
        <w:rPr>
          <w:bCs/>
          <w:color w:val="000000"/>
          <w:sz w:val="28"/>
          <w:szCs w:val="28"/>
        </w:rPr>
        <w:t xml:space="preserve">За 12 месяцев 2023 г. объем социальной помощи за счет местного бюджета составил </w:t>
      </w:r>
      <w:r w:rsidRPr="00094091">
        <w:rPr>
          <w:color w:val="000000"/>
          <w:sz w:val="28"/>
          <w:szCs w:val="28"/>
        </w:rPr>
        <w:t>73,9 млн.</w:t>
      </w:r>
      <w:r w:rsidRPr="00094091">
        <w:rPr>
          <w:bCs/>
          <w:color w:val="000000"/>
          <w:sz w:val="28"/>
          <w:szCs w:val="28"/>
        </w:rPr>
        <w:t xml:space="preserve"> тенге </w:t>
      </w:r>
      <w:r w:rsidRPr="00094091">
        <w:rPr>
          <w:bCs/>
          <w:i/>
          <w:iCs/>
          <w:color w:val="000000"/>
          <w:sz w:val="28"/>
          <w:szCs w:val="28"/>
        </w:rPr>
        <w:t>(2022 г.- 69,3 млн. тенге из местного бюджета)</w:t>
      </w:r>
      <w:r w:rsidR="00C504B4" w:rsidRPr="00094091">
        <w:rPr>
          <w:bCs/>
          <w:color w:val="000000"/>
          <w:sz w:val="28"/>
          <w:szCs w:val="28"/>
        </w:rPr>
        <w:t xml:space="preserve">. </w:t>
      </w:r>
      <w:proofErr w:type="gramStart"/>
      <w:r w:rsidR="00C504B4" w:rsidRPr="00094091">
        <w:rPr>
          <w:bCs/>
          <w:color w:val="000000"/>
          <w:sz w:val="28"/>
          <w:szCs w:val="28"/>
        </w:rPr>
        <w:t>Социальная помощь оказана</w:t>
      </w:r>
      <w:r w:rsidRPr="00094091">
        <w:rPr>
          <w:bCs/>
          <w:color w:val="000000"/>
          <w:sz w:val="28"/>
          <w:szCs w:val="28"/>
        </w:rPr>
        <w:t xml:space="preserve"> </w:t>
      </w:r>
      <w:r w:rsidRPr="00094091">
        <w:rPr>
          <w:color w:val="000000"/>
          <w:sz w:val="28"/>
          <w:szCs w:val="28"/>
        </w:rPr>
        <w:t>550</w:t>
      </w:r>
      <w:r w:rsidR="00D77FA7" w:rsidRPr="00094091">
        <w:rPr>
          <w:bCs/>
          <w:color w:val="000000"/>
          <w:sz w:val="28"/>
          <w:szCs w:val="28"/>
        </w:rPr>
        <w:t xml:space="preserve"> больным туберкулезом,</w:t>
      </w:r>
      <w:r w:rsidRPr="00094091">
        <w:rPr>
          <w:bCs/>
          <w:color w:val="000000"/>
          <w:sz w:val="28"/>
          <w:szCs w:val="28"/>
        </w:rPr>
        <w:t xml:space="preserve"> </w:t>
      </w:r>
      <w:r w:rsidRPr="00094091">
        <w:rPr>
          <w:color w:val="000000"/>
          <w:sz w:val="28"/>
          <w:szCs w:val="28"/>
        </w:rPr>
        <w:t>218</w:t>
      </w:r>
      <w:r w:rsidRPr="00094091">
        <w:rPr>
          <w:bCs/>
          <w:color w:val="000000"/>
          <w:sz w:val="28"/>
          <w:szCs w:val="28"/>
        </w:rPr>
        <w:t xml:space="preserve"> школьников обеспечены горячим питанием в перио</w:t>
      </w:r>
      <w:r w:rsidR="00C504B4" w:rsidRPr="00094091">
        <w:rPr>
          <w:bCs/>
          <w:color w:val="000000"/>
          <w:sz w:val="28"/>
          <w:szCs w:val="28"/>
        </w:rPr>
        <w:t>д проведения химиопрофилактики, т</w:t>
      </w:r>
      <w:r w:rsidRPr="00094091">
        <w:rPr>
          <w:bCs/>
          <w:color w:val="000000"/>
          <w:sz w:val="28"/>
          <w:szCs w:val="28"/>
        </w:rPr>
        <w:t>рудоус</w:t>
      </w:r>
      <w:r w:rsidR="00C504B4" w:rsidRPr="00094091">
        <w:rPr>
          <w:bCs/>
          <w:color w:val="000000"/>
          <w:sz w:val="28"/>
          <w:szCs w:val="28"/>
        </w:rPr>
        <w:t>троены</w:t>
      </w:r>
      <w:r w:rsidRPr="00094091">
        <w:rPr>
          <w:bCs/>
          <w:color w:val="000000"/>
          <w:sz w:val="28"/>
          <w:szCs w:val="28"/>
        </w:rPr>
        <w:t xml:space="preserve"> после проведения полного </w:t>
      </w:r>
      <w:r w:rsidR="00C504B4" w:rsidRPr="00094091">
        <w:rPr>
          <w:bCs/>
          <w:color w:val="000000"/>
          <w:sz w:val="28"/>
          <w:szCs w:val="28"/>
        </w:rPr>
        <w:t>курса лечения 9 человек (из 12 нуждающихся), у</w:t>
      </w:r>
      <w:r w:rsidRPr="00094091">
        <w:rPr>
          <w:bCs/>
          <w:color w:val="000000"/>
          <w:sz w:val="28"/>
          <w:szCs w:val="28"/>
        </w:rPr>
        <w:t xml:space="preserve">лучшены жилищные условия больным туберкулезом </w:t>
      </w:r>
      <w:r w:rsidR="00C504B4" w:rsidRPr="00094091">
        <w:rPr>
          <w:bCs/>
          <w:color w:val="000000"/>
          <w:sz w:val="28"/>
          <w:szCs w:val="28"/>
        </w:rPr>
        <w:t>двоим</w:t>
      </w:r>
      <w:r w:rsidRPr="00094091">
        <w:rPr>
          <w:bCs/>
          <w:color w:val="000000"/>
          <w:sz w:val="28"/>
          <w:szCs w:val="28"/>
        </w:rPr>
        <w:t xml:space="preserve"> (</w:t>
      </w:r>
      <w:r w:rsidR="00C504B4" w:rsidRPr="00094091">
        <w:rPr>
          <w:bCs/>
          <w:color w:val="000000"/>
          <w:sz w:val="28"/>
          <w:szCs w:val="28"/>
        </w:rPr>
        <w:t>из 3 нуждающихся), в</w:t>
      </w:r>
      <w:r w:rsidRPr="00094091">
        <w:rPr>
          <w:bCs/>
          <w:color w:val="000000"/>
          <w:sz w:val="28"/>
          <w:szCs w:val="28"/>
        </w:rPr>
        <w:t xml:space="preserve"> Аршалынском, Жаркаинском, Зерендинском и Шортандинском районах выделяют ежемесячно социальную помощь в размере </w:t>
      </w:r>
      <w:r w:rsidRPr="00094091">
        <w:rPr>
          <w:color w:val="000000"/>
          <w:sz w:val="28"/>
          <w:szCs w:val="28"/>
        </w:rPr>
        <w:t>10 МРП</w:t>
      </w:r>
      <w:r w:rsidR="00C504B4" w:rsidRPr="00094091">
        <w:rPr>
          <w:bCs/>
          <w:color w:val="000000"/>
          <w:sz w:val="28"/>
          <w:szCs w:val="28"/>
        </w:rPr>
        <w:t>, во</w:t>
      </w:r>
      <w:r w:rsidRPr="00094091">
        <w:rPr>
          <w:bCs/>
          <w:color w:val="000000"/>
          <w:sz w:val="28"/>
          <w:szCs w:val="28"/>
        </w:rPr>
        <w:t xml:space="preserve"> всех остальных районах/городах в размере</w:t>
      </w:r>
      <w:r w:rsidRPr="00094091">
        <w:rPr>
          <w:b/>
          <w:bCs/>
          <w:color w:val="000000"/>
          <w:sz w:val="28"/>
          <w:szCs w:val="28"/>
        </w:rPr>
        <w:t xml:space="preserve"> </w:t>
      </w:r>
      <w:r w:rsidRPr="00094091">
        <w:rPr>
          <w:color w:val="000000"/>
          <w:sz w:val="28"/>
          <w:szCs w:val="28"/>
        </w:rPr>
        <w:t>5 МРП.</w:t>
      </w:r>
      <w:proofErr w:type="gramEnd"/>
    </w:p>
    <w:p w:rsidR="008C5026" w:rsidRPr="00094091" w:rsidRDefault="00C10673" w:rsidP="008C5026">
      <w:pPr>
        <w:pStyle w:val="a5"/>
        <w:pBdr>
          <w:bottom w:val="single" w:sz="4" w:space="31" w:color="FFFFFF"/>
        </w:pBdr>
        <w:spacing w:after="0"/>
        <w:ind w:left="0" w:firstLine="567"/>
        <w:jc w:val="both"/>
        <w:rPr>
          <w:sz w:val="28"/>
          <w:szCs w:val="28"/>
        </w:rPr>
      </w:pPr>
      <w:r w:rsidRPr="00094091">
        <w:rPr>
          <w:bCs/>
          <w:color w:val="000000"/>
          <w:sz w:val="28"/>
          <w:szCs w:val="28"/>
        </w:rPr>
        <w:t>Ведется на постоянной основе работа с Общественным фондом «</w:t>
      </w:r>
      <w:r w:rsidRPr="00094091">
        <w:rPr>
          <w:bCs/>
          <w:color w:val="000000"/>
          <w:sz w:val="28"/>
          <w:szCs w:val="28"/>
          <w:lang w:val="kk-KZ"/>
        </w:rPr>
        <w:t>По профилактике и снижению заболеваемости туберкулезом «</w:t>
      </w:r>
      <w:proofErr w:type="gramStart"/>
      <w:r w:rsidRPr="00094091">
        <w:rPr>
          <w:bCs/>
          <w:color w:val="000000"/>
          <w:sz w:val="28"/>
          <w:szCs w:val="28"/>
          <w:lang w:val="kk-KZ"/>
        </w:rPr>
        <w:t>ИГІЛ</w:t>
      </w:r>
      <w:proofErr w:type="gramEnd"/>
      <w:r w:rsidRPr="00094091">
        <w:rPr>
          <w:bCs/>
          <w:color w:val="000000"/>
          <w:sz w:val="28"/>
          <w:szCs w:val="28"/>
          <w:lang w:val="kk-KZ"/>
        </w:rPr>
        <w:t>ІК</w:t>
      </w:r>
      <w:r w:rsidRPr="00094091">
        <w:rPr>
          <w:bCs/>
          <w:color w:val="000000"/>
          <w:sz w:val="28"/>
          <w:szCs w:val="28"/>
        </w:rPr>
        <w:t>» за 12 месяцев 2023 год выявлено 18</w:t>
      </w:r>
      <w:r w:rsidRPr="00094091">
        <w:rPr>
          <w:sz w:val="28"/>
          <w:szCs w:val="28"/>
        </w:rPr>
        <w:t xml:space="preserve"> больных туберкулезом (12 мес.2022 г.-13), 3 больных документированы (12мес.2022г. – 6), 64 больных туберкулезом на амбулаторном этапе лечения получили социальную помощь в виде компенсации транспортных расходов на общую сумму 1500,0 тыс.тг.</w:t>
      </w:r>
    </w:p>
    <w:p w:rsidR="00B97EAA" w:rsidRPr="00094091" w:rsidRDefault="00283AE7" w:rsidP="00086640">
      <w:pPr>
        <w:pStyle w:val="a5"/>
        <w:pBdr>
          <w:bottom w:val="single" w:sz="4" w:space="31" w:color="FFFFFF"/>
        </w:pBdr>
        <w:spacing w:after="0"/>
        <w:ind w:left="0" w:firstLine="567"/>
        <w:jc w:val="both"/>
        <w:rPr>
          <w:sz w:val="28"/>
          <w:szCs w:val="28"/>
        </w:rPr>
      </w:pPr>
      <w:r w:rsidRPr="00094091">
        <w:rPr>
          <w:rFonts w:eastAsia="Trebuchet MS"/>
          <w:color w:val="000000"/>
          <w:sz w:val="28"/>
          <w:szCs w:val="28"/>
        </w:rPr>
        <w:t>Для достижения намеченных целей необходимо усилие всех государственных органов, неправительственных организаций, гражданского общества, т.е. межсекторальное взаимодействие</w:t>
      </w:r>
      <w:r w:rsidRPr="00094091">
        <w:rPr>
          <w:rFonts w:eastAsia="Trebuchet MS"/>
          <w:color w:val="000000"/>
          <w:sz w:val="28"/>
          <w:szCs w:val="28"/>
          <w:lang w:val="kk-KZ"/>
        </w:rPr>
        <w:t>, которое</w:t>
      </w:r>
      <w:r w:rsidRPr="00094091">
        <w:rPr>
          <w:rFonts w:eastAsia="Trebuchet MS"/>
          <w:color w:val="000000"/>
          <w:sz w:val="28"/>
          <w:szCs w:val="28"/>
        </w:rPr>
        <w:t xml:space="preserve"> является важным рычагом </w:t>
      </w:r>
      <w:r w:rsidRPr="00094091">
        <w:rPr>
          <w:rFonts w:eastAsia="Trebuchet MS"/>
          <w:color w:val="000000"/>
          <w:sz w:val="28"/>
          <w:szCs w:val="28"/>
          <w:lang w:val="kk-KZ"/>
        </w:rPr>
        <w:t>в</w:t>
      </w:r>
      <w:r w:rsidRPr="00094091">
        <w:rPr>
          <w:rFonts w:eastAsia="Trebuchet MS"/>
          <w:color w:val="000000"/>
          <w:sz w:val="28"/>
          <w:szCs w:val="28"/>
        </w:rPr>
        <w:t xml:space="preserve"> достижении</w:t>
      </w:r>
      <w:r w:rsidRPr="00094091">
        <w:rPr>
          <w:rFonts w:eastAsia="Trebuchet MS"/>
          <w:color w:val="000000"/>
          <w:sz w:val="28"/>
          <w:szCs w:val="28"/>
          <w:lang w:val="kk-KZ"/>
        </w:rPr>
        <w:t xml:space="preserve"> цели</w:t>
      </w:r>
      <w:r w:rsidRPr="00094091">
        <w:rPr>
          <w:rFonts w:eastAsia="Trebuchet MS"/>
          <w:color w:val="000000"/>
          <w:sz w:val="28"/>
          <w:szCs w:val="28"/>
        </w:rPr>
        <w:t xml:space="preserve"> ликвидации туберкулеза. </w:t>
      </w:r>
      <w:r w:rsidR="00BD13DE" w:rsidRPr="00094091">
        <w:rPr>
          <w:rFonts w:eastAsia="Trebuchet MS"/>
          <w:color w:val="000000"/>
          <w:sz w:val="28"/>
          <w:szCs w:val="28"/>
        </w:rPr>
        <w:t xml:space="preserve">В 2024 году планируется открытие в Акмолинской области подразделения Национального </w:t>
      </w:r>
      <w:r w:rsidR="00086640" w:rsidRPr="00094091">
        <w:rPr>
          <w:rFonts w:eastAsia="Trebuchet MS"/>
          <w:color w:val="000000"/>
          <w:sz w:val="28"/>
          <w:szCs w:val="28"/>
        </w:rPr>
        <w:t>Партнерствав СТОП ТБ.</w:t>
      </w:r>
      <w:r w:rsidR="00BD13DE" w:rsidRPr="00094091">
        <w:rPr>
          <w:rFonts w:eastAsia="Trebuchet MS"/>
          <w:color w:val="000000"/>
          <w:sz w:val="28"/>
          <w:szCs w:val="28"/>
        </w:rPr>
        <w:t xml:space="preserve"> </w:t>
      </w:r>
    </w:p>
    <w:p w:rsidR="005243FF" w:rsidRPr="00094091" w:rsidRDefault="005243FF" w:rsidP="005243FF">
      <w:pPr>
        <w:pStyle w:val="a3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94091">
        <w:rPr>
          <w:rFonts w:ascii="Times New Roman" w:hAnsi="Times New Roman" w:cs="Times New Roman"/>
          <w:b/>
          <w:sz w:val="28"/>
          <w:szCs w:val="28"/>
        </w:rPr>
        <w:t>Директор АОЦФ Махашев Жумабек Раисович</w:t>
      </w:r>
    </w:p>
    <w:sectPr w:rsidR="005243FF" w:rsidRPr="00094091" w:rsidSect="0052742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24930"/>
    <w:multiLevelType w:val="hybridMultilevel"/>
    <w:tmpl w:val="F65AA59A"/>
    <w:lvl w:ilvl="0" w:tplc="B35C5C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72DE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C6C1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92B1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2A78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C09B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86C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58A2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96E83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9B2D69"/>
    <w:multiLevelType w:val="multilevel"/>
    <w:tmpl w:val="7D00E6B2"/>
    <w:lvl w:ilvl="0">
      <w:start w:val="1"/>
      <w:numFmt w:val="bullet"/>
      <w:lvlText w:val="-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04C47"/>
    <w:rsid w:val="00086640"/>
    <w:rsid w:val="00094091"/>
    <w:rsid w:val="000A44EE"/>
    <w:rsid w:val="000B0403"/>
    <w:rsid w:val="00156513"/>
    <w:rsid w:val="00283AE7"/>
    <w:rsid w:val="00521B4E"/>
    <w:rsid w:val="005243FF"/>
    <w:rsid w:val="00527423"/>
    <w:rsid w:val="00633BC4"/>
    <w:rsid w:val="007535C9"/>
    <w:rsid w:val="00764A4B"/>
    <w:rsid w:val="007F309A"/>
    <w:rsid w:val="008966E2"/>
    <w:rsid w:val="008C5026"/>
    <w:rsid w:val="008E73D4"/>
    <w:rsid w:val="00B47C61"/>
    <w:rsid w:val="00B97EAA"/>
    <w:rsid w:val="00BD13DE"/>
    <w:rsid w:val="00BD29EB"/>
    <w:rsid w:val="00C10673"/>
    <w:rsid w:val="00C504B4"/>
    <w:rsid w:val="00D04C47"/>
    <w:rsid w:val="00D52288"/>
    <w:rsid w:val="00D77FA7"/>
    <w:rsid w:val="00E000ED"/>
    <w:rsid w:val="00E37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C4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04C47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D04C47"/>
  </w:style>
  <w:style w:type="paragraph" w:styleId="a5">
    <w:name w:val="Body Text Indent"/>
    <w:basedOn w:val="a"/>
    <w:link w:val="a6"/>
    <w:uiPriority w:val="99"/>
    <w:unhideWhenUsed/>
    <w:qFormat/>
    <w:rsid w:val="00B97EA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rsid w:val="00B97E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B97EAA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paragraph" w:customStyle="1" w:styleId="30">
    <w:name w:val="Основной текст (3)"/>
    <w:basedOn w:val="a"/>
    <w:link w:val="3"/>
    <w:uiPriority w:val="99"/>
    <w:rsid w:val="00B97EAA"/>
    <w:pPr>
      <w:widowControl w:val="0"/>
      <w:shd w:val="clear" w:color="auto" w:fill="FFFFFF"/>
      <w:spacing w:before="360" w:after="0" w:line="365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8</cp:revision>
  <cp:lastPrinted>2024-02-27T06:24:00Z</cp:lastPrinted>
  <dcterms:created xsi:type="dcterms:W3CDTF">2023-03-13T05:09:00Z</dcterms:created>
  <dcterms:modified xsi:type="dcterms:W3CDTF">2024-02-28T06:35:00Z</dcterms:modified>
</cp:coreProperties>
</file>