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7E3" w:rsidRDefault="000567E3" w:rsidP="0021378E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</w:rPr>
      </w:pPr>
    </w:p>
    <w:p w:rsidR="008540A9" w:rsidRDefault="008540A9" w:rsidP="008540A9">
      <w:pPr>
        <w:spacing w:before="280" w:after="28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</w:rPr>
        <w:t>Техническая спецификация</w:t>
      </w:r>
    </w:p>
    <w:tbl>
      <w:tblPr>
        <w:tblW w:w="14670" w:type="dxa"/>
        <w:tblInd w:w="279" w:type="dxa"/>
        <w:tblLayout w:type="fixed"/>
        <w:tblCellMar>
          <w:top w:w="15" w:type="dxa"/>
          <w:left w:w="20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91"/>
        <w:gridCol w:w="3337"/>
        <w:gridCol w:w="616"/>
        <w:gridCol w:w="2811"/>
        <w:gridCol w:w="5269"/>
        <w:gridCol w:w="1494"/>
        <w:gridCol w:w="352"/>
      </w:tblGrid>
      <w:tr w:rsidR="008540A9" w:rsidTr="008540A9">
        <w:trPr>
          <w:gridAfter w:val="1"/>
          <w:wAfter w:w="352" w:type="dxa"/>
          <w:trHeight w:val="450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Default="008540A9" w:rsidP="008540A9">
            <w:pPr>
              <w:snapToGrid w:val="0"/>
              <w:spacing w:after="0" w:line="240" w:lineRule="auto"/>
              <w:ind w:left="-108" w:hanging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Default="008540A9" w:rsidP="008540A9">
            <w:pPr>
              <w:tabs>
                <w:tab w:val="left" w:pos="450"/>
              </w:tabs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01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Default="008540A9" w:rsidP="008540A9">
            <w:pPr>
              <w:tabs>
                <w:tab w:val="left" w:pos="450"/>
              </w:tabs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Описание</w:t>
            </w:r>
          </w:p>
        </w:tc>
      </w:tr>
      <w:tr w:rsidR="008540A9" w:rsidTr="008540A9">
        <w:trPr>
          <w:gridAfter w:val="1"/>
          <w:wAfter w:w="352" w:type="dxa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Default="008540A9" w:rsidP="008540A9">
            <w:pPr>
              <w:spacing w:before="28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Default="008540A9" w:rsidP="008540A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медицинской техники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(в соответствии с государственным реестром медицинских изделий с указанием модели, наименования производителя, страны)</w:t>
            </w:r>
          </w:p>
        </w:tc>
        <w:tc>
          <w:tcPr>
            <w:tcW w:w="101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Pr="00E51CCB" w:rsidRDefault="00891E87" w:rsidP="00E51CC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1C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Оцифровщик рентгеновских изображений</w:t>
            </w:r>
          </w:p>
        </w:tc>
      </w:tr>
      <w:tr w:rsidR="008540A9" w:rsidTr="008540A9">
        <w:trPr>
          <w:gridAfter w:val="1"/>
          <w:wAfter w:w="352" w:type="dxa"/>
          <w:trHeight w:val="1454"/>
        </w:trPr>
        <w:tc>
          <w:tcPr>
            <w:tcW w:w="7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Default="008540A9" w:rsidP="008540A9">
            <w:pPr>
              <w:spacing w:before="28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Default="008540A9" w:rsidP="008540A9">
            <w:pPr>
              <w:spacing w:before="280" w:after="28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Требования к комплектации</w:t>
            </w:r>
          </w:p>
        </w:tc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Default="008540A9" w:rsidP="008540A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2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Default="008540A9" w:rsidP="008540A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Наименование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комплектующего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к медицинской технике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(в соответствии с государственным реестром медицинских изделий)</w:t>
            </w:r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Default="008540A9" w:rsidP="008540A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Модель и (или) марка, каталожный номер, краткая техническая характеристика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комплектующего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к медицинской технике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Default="008540A9" w:rsidP="008540A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Требуемое количество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(с указанием единицы измерения)</w:t>
            </w:r>
          </w:p>
        </w:tc>
      </w:tr>
      <w:tr w:rsidR="008540A9" w:rsidTr="008540A9">
        <w:trPr>
          <w:gridAfter w:val="1"/>
          <w:wAfter w:w="352" w:type="dxa"/>
          <w:trHeight w:val="360"/>
        </w:trPr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Default="008540A9" w:rsidP="008540A9">
            <w:pPr>
              <w:snapToGrid w:val="0"/>
              <w:spacing w:before="280" w:after="2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Default="008540A9" w:rsidP="008540A9">
            <w:pPr>
              <w:snapToGrid w:val="0"/>
              <w:spacing w:before="280" w:after="28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90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Default="008540A9" w:rsidP="008540A9">
            <w:pPr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Основные комплектующие</w:t>
            </w:r>
          </w:p>
        </w:tc>
      </w:tr>
      <w:tr w:rsidR="008540A9" w:rsidTr="0085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8540A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8540A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Pr="008218AF" w:rsidRDefault="008540A9" w:rsidP="0085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18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Pr="008218AF" w:rsidRDefault="008540A9" w:rsidP="008540A9">
            <w:pPr>
              <w:widowControl w:val="0"/>
              <w:snapToGrid w:val="0"/>
              <w:spacing w:after="0" w:line="200" w:lineRule="atLeast"/>
              <w:rPr>
                <w:b/>
              </w:rPr>
            </w:pPr>
            <w:r w:rsidRPr="008218AF">
              <w:rPr>
                <w:rFonts w:ascii="Times New Roman" w:hAnsi="Times New Roman" w:cs="Times New Roman"/>
                <w:b/>
                <w:sz w:val="20"/>
                <w:szCs w:val="20"/>
              </w:rPr>
              <w:t>Устройство цифровой радиографии (дигитайзер)</w:t>
            </w:r>
          </w:p>
        </w:tc>
        <w:tc>
          <w:tcPr>
            <w:tcW w:w="52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иметь описание не хуже: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цифровой радиографии (дигитайзер) представляет собой оборудование, предназначенное для сканирования рентгенограмм, сформированных на пластине изображения (IP), и является считывающим устройством системы компьютерной радиографии.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Основными функциями устройства для цифровой рентгенографии на основе восстанавливаемых люминофоров являются идентификация, захват, оцифровывание и обработка диагностических рентгенограмм человеческой анатомии и идентификации принадлежности рентгенограмм тому или иному пациенту.  Эта система обеспечивает обычную (плоскую) рентгеновскую съемку грудной клетки, брюшной полости, скелета, головы и прочих, а также контрастную рентгеновскую съемку и томографию канала спинного мозга, бронхиол, мочеполовой системы и прочих областей.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Особенности: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Благодаря эффектам обработки цифрового изображения система позволяет создавать рентгеновские снимки, обладающие высоким диагностическим значением и простотой восприятия.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Устройство обладает большой широтой для случайных рентгеновских лучей, поэтому с помощью этих лучей может быть получено большое количество диагностической информации.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Устройство имеет высокую чувствительность, что позволяет уменьшить дозу рентгеновского излучения, воздействующего на пациента.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Так как устройство обладает большой широтой и функцией автоматической регулировки чувствительности, небольшие изменения в рентгеновском излучении не влияют на качество рентгеновских снимков. Таким образом, постоянная плотность изображения может быть достигнута для всех рентгеновских снимков.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Информация об излучении включает в себя данные пациента, анатомические области и меню экспонирования, которые могут быть выбраны на консоли, подключенной к устройству.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Устройство обладает малой глубиной, что позволяет устанавливать его в относительно ограниченном пространстве.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для цифровой рентгенографии на основе восстанавливаемых люминофоров имеет возможность подключения к консоли, принтеру или подобным устройствам через сеть также позволяет использовать системы различных конфигураций.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Общие характеристики, долж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иметь описание не хуже: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Цифровой настольный дигитайзер минимум с одним кассетным загрузчиком (система сканирования для обработки 5 форматов кассет 35 х 43см, 35 х 35см, 18 х 24 см, 24 х 30, 15 х 30 см).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Дигитайзер имеет горизонтальный кассетоприёмник.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 – 39 кг.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Габариты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x Г x В): 560 x 540 x 392 мм (22"x 21"x15").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Геометрическое разрешение 2 различных выбираемых типов: 5 пикселей и 10 пикселей /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начала работы на экране: минимум 33 сек.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Контрастное разрешение – 12 бит/пиксель.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Доступные принадлежности: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Пластина для визуализации: ST-VI (стандартный тип), 35x43см, 35x35см, 10”x 12”, 8” x 10”, 24x30см, 18x24см, 15x30см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 для использования с IP-кассетами: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CC: 35x43см, 35x35см, 10” x 12”, 8” x 10”, 24x30см, 18x24см, 15x30 см.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Должен поддерживать соединение DICOM 3.0.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Производительность: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 кассет в час размером 35 x 43 см форматом 10 пикселей – 60 кассет форматом 5 пикселей.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кассет в час размером 35 x 35 см форматом 10 пикселей – 68 кассет форматом 5 пикселей.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общей радиологии система должна иметь 2 кассеты 35х43, 2 кассеты 24х30, 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фосфорных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пластины 35х43 и 2 фосфорных пластины 24х30.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Мощность обработки: до 73 пластин в час.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Pr="008218AF" w:rsidRDefault="008540A9" w:rsidP="00F74E04">
            <w:pPr>
              <w:widowControl w:val="0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8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 </w:t>
            </w:r>
            <w:r w:rsidR="00F74E0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Pr="008218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2" w:type="dxa"/>
            <w:shd w:val="clear" w:color="auto" w:fill="auto"/>
          </w:tcPr>
          <w:p w:rsidR="008540A9" w:rsidRDefault="008540A9" w:rsidP="008540A9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40A9" w:rsidTr="0085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8540A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8540A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Pr="008218AF" w:rsidRDefault="008540A9" w:rsidP="0085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18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Pr="008218AF" w:rsidRDefault="008540A9" w:rsidP="008540A9">
            <w:pPr>
              <w:widowControl w:val="0"/>
              <w:snapToGrid w:val="0"/>
              <w:spacing w:after="0" w:line="200" w:lineRule="atLeast"/>
              <w:rPr>
                <w:b/>
              </w:rPr>
            </w:pPr>
            <w:r w:rsidRPr="008218AF">
              <w:rPr>
                <w:rFonts w:ascii="Times New Roman" w:hAnsi="Times New Roman" w:cs="Times New Roman"/>
                <w:b/>
                <w:sz w:val="20"/>
                <w:szCs w:val="20"/>
              </w:rPr>
              <w:t>Рабочая станция на базе персонального компьютера в комплекте с клавиатурой, мышью</w:t>
            </w:r>
          </w:p>
        </w:tc>
        <w:tc>
          <w:tcPr>
            <w:tcW w:w="52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Аппаратное обеспечение рабочей станции обработки изображений должна быть не хуже: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ПК для управления системой.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Программное обеспечение для обработки рентгеновских изображений на ПК: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Полная совместимость программного обеспечения с международным стандартом DICOM 3.0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Автоматическая и ручная обработка рентгеновских изображений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Инверсия (отрицательная / положительная)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Настройка параметров изображения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мас</w:t>
            </w:r>
            <w:r w:rsidR="00CD5AC6">
              <w:rPr>
                <w:rFonts w:ascii="Times New Roman" w:hAnsi="Times New Roman" w:cs="Times New Roman"/>
                <w:sz w:val="20"/>
              </w:rPr>
              <w:t>дана</w:t>
            </w:r>
            <w:r>
              <w:rPr>
                <w:rFonts w:ascii="Times New Roman" w:hAnsi="Times New Roman" w:cs="Times New Roman"/>
                <w:sz w:val="20"/>
              </w:rPr>
              <w:t>абирование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 контраст / яркость)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Автоматическая нормализация изображения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 xml:space="preserve">Ручное и автоматическое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мас</w:t>
            </w:r>
            <w:r w:rsidR="00CD5AC6">
              <w:rPr>
                <w:rFonts w:ascii="Times New Roman" w:hAnsi="Times New Roman" w:cs="Times New Roman"/>
                <w:sz w:val="20"/>
              </w:rPr>
              <w:t>дана</w:t>
            </w:r>
            <w:r>
              <w:rPr>
                <w:rFonts w:ascii="Times New Roman" w:hAnsi="Times New Roman" w:cs="Times New Roman"/>
                <w:sz w:val="20"/>
              </w:rPr>
              <w:t>абирование</w:t>
            </w:r>
            <w:proofErr w:type="spellEnd"/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Маркировка изменений плотности тканей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Возможность печати изображений разных пациентов на одном листе пленки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Форматы экспортированных и импортированных данных - DICOM 3.0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Русскоязычный пользовательский интерфейс.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Аппаратное обеспечение обработки изображений:</w:t>
            </w:r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 xml:space="preserve">- персональный компьютер с процессором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Intel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Core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i3 - жесткий диск (HD) - 512 ГБ - оперативная память - 2 ГБ - диск 16X CD-RW и DVD-RW. - Встроенная сетевая карта 10/100/1000. - Высокоточная видеокарта с высоким разрешением. -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Лицензионная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ОС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Windows</w:t>
            </w:r>
            <w:proofErr w:type="spellEnd"/>
          </w:p>
          <w:p w:rsidR="008540A9" w:rsidRDefault="008540A9" w:rsidP="008540A9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ЖК-монитор - 17".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F74E04">
            <w:pPr>
              <w:widowControl w:val="0"/>
              <w:snapToGrid w:val="0"/>
              <w:spacing w:after="0" w:line="200" w:lineRule="atLeast"/>
              <w:jc w:val="center"/>
            </w:pPr>
            <w:r>
              <w:t xml:space="preserve">1 </w:t>
            </w:r>
            <w:r w:rsidR="00F74E04">
              <w:t>шт.</w:t>
            </w:r>
          </w:p>
        </w:tc>
        <w:tc>
          <w:tcPr>
            <w:tcW w:w="352" w:type="dxa"/>
            <w:shd w:val="clear" w:color="auto" w:fill="auto"/>
          </w:tcPr>
          <w:p w:rsidR="008540A9" w:rsidRDefault="008540A9" w:rsidP="008540A9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40A9" w:rsidTr="0085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8540A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8540A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Pr="008218AF" w:rsidRDefault="008540A9" w:rsidP="0085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18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Pr="008218AF" w:rsidRDefault="008540A9" w:rsidP="008540A9">
            <w:pPr>
              <w:widowControl w:val="0"/>
              <w:snapToGrid w:val="0"/>
              <w:spacing w:after="0" w:line="200" w:lineRule="atLeast"/>
              <w:rPr>
                <w:b/>
              </w:rPr>
            </w:pPr>
            <w:r w:rsidRPr="008218AF">
              <w:rPr>
                <w:rFonts w:ascii="Times New Roman" w:hAnsi="Times New Roman" w:cs="Times New Roman"/>
                <w:b/>
                <w:sz w:val="20"/>
                <w:szCs w:val="20"/>
              </w:rPr>
              <w:t>Монитор для рабочей станции</w:t>
            </w:r>
          </w:p>
        </w:tc>
        <w:tc>
          <w:tcPr>
            <w:tcW w:w="52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8540A9" w:rsidRDefault="008540A9" w:rsidP="008540A9">
            <w:pPr>
              <w:widowControl w:val="0"/>
              <w:snapToGrid w:val="0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иметь описание не хуже:</w:t>
            </w:r>
          </w:p>
          <w:p w:rsidR="008540A9" w:rsidRDefault="008540A9" w:rsidP="008540A9">
            <w:pPr>
              <w:widowControl w:val="0"/>
              <w:snapToGrid w:val="0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Жидкокристаллический дисплей - 17 "</w:t>
            </w:r>
          </w:p>
          <w:p w:rsidR="008540A9" w:rsidRDefault="008540A9" w:rsidP="008540A9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F74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="00F74E0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2" w:type="dxa"/>
            <w:shd w:val="clear" w:color="auto" w:fill="auto"/>
          </w:tcPr>
          <w:p w:rsidR="008540A9" w:rsidRDefault="008540A9" w:rsidP="008540A9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40A9" w:rsidTr="0085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8540A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8540A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Pr="008218AF" w:rsidRDefault="008540A9" w:rsidP="0085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18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Pr="008218AF" w:rsidRDefault="008540A9" w:rsidP="008540A9">
            <w:pPr>
              <w:widowControl w:val="0"/>
              <w:snapToGrid w:val="0"/>
              <w:spacing w:after="0" w:line="200" w:lineRule="atLeast"/>
              <w:rPr>
                <w:b/>
              </w:rPr>
            </w:pPr>
            <w:r w:rsidRPr="008218AF">
              <w:rPr>
                <w:rFonts w:ascii="Times New Roman" w:hAnsi="Times New Roman" w:cs="Times New Roman"/>
                <w:b/>
                <w:sz w:val="20"/>
                <w:szCs w:val="20"/>
              </w:rPr>
              <w:t>Пластины гибкие для медицинских радиологических изображений</w:t>
            </w:r>
          </w:p>
        </w:tc>
        <w:tc>
          <w:tcPr>
            <w:tcW w:w="52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8540A9" w:rsidRDefault="008540A9" w:rsidP="008540A9">
            <w:pPr>
              <w:widowControl w:val="0"/>
              <w:snapToGrid w:val="0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иметь описание не хуже:</w:t>
            </w:r>
          </w:p>
          <w:p w:rsidR="008540A9" w:rsidRDefault="008540A9" w:rsidP="008540A9">
            <w:pPr>
              <w:widowControl w:val="0"/>
              <w:snapToGrid w:val="0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Пластина гибкая для медицинских радиологических изображений размером 24х30 см.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F74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="00F74E0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2" w:type="dxa"/>
            <w:shd w:val="clear" w:color="auto" w:fill="auto"/>
          </w:tcPr>
          <w:p w:rsidR="008540A9" w:rsidRDefault="008540A9" w:rsidP="008540A9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40A9" w:rsidTr="0085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8540A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8540A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Pr="008218AF" w:rsidRDefault="008540A9" w:rsidP="0085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18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Pr="008218AF" w:rsidRDefault="008540A9" w:rsidP="008540A9">
            <w:pPr>
              <w:widowControl w:val="0"/>
              <w:snapToGrid w:val="0"/>
              <w:spacing w:after="0" w:line="200" w:lineRule="atLeast"/>
              <w:rPr>
                <w:b/>
              </w:rPr>
            </w:pPr>
            <w:r w:rsidRPr="008218AF">
              <w:rPr>
                <w:rFonts w:ascii="Times New Roman" w:hAnsi="Times New Roman" w:cs="Times New Roman"/>
                <w:b/>
                <w:sz w:val="20"/>
                <w:szCs w:val="20"/>
              </w:rPr>
              <w:t>Пластины гибкие для медицинских радиологических изображений</w:t>
            </w:r>
          </w:p>
        </w:tc>
        <w:tc>
          <w:tcPr>
            <w:tcW w:w="52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8540A9" w:rsidRDefault="008540A9" w:rsidP="008540A9">
            <w:pPr>
              <w:widowControl w:val="0"/>
              <w:snapToGrid w:val="0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иметь описание не хуже:</w:t>
            </w:r>
          </w:p>
          <w:p w:rsidR="008540A9" w:rsidRDefault="008540A9" w:rsidP="008540A9">
            <w:pPr>
              <w:widowControl w:val="0"/>
              <w:snapToGrid w:val="0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Пластина гибкая для медицинских радиологических изображений размером 35х43 см.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F74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="00F74E0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2" w:type="dxa"/>
            <w:shd w:val="clear" w:color="auto" w:fill="auto"/>
          </w:tcPr>
          <w:p w:rsidR="008540A9" w:rsidRDefault="008540A9" w:rsidP="008540A9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40A9" w:rsidTr="0085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8540A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8540A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Pr="008218AF" w:rsidRDefault="008540A9" w:rsidP="0085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18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8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Pr="008218AF" w:rsidRDefault="008540A9" w:rsidP="008540A9">
            <w:pPr>
              <w:widowControl w:val="0"/>
              <w:snapToGrid w:val="0"/>
              <w:spacing w:after="0" w:line="200" w:lineRule="atLeast"/>
              <w:rPr>
                <w:b/>
              </w:rPr>
            </w:pPr>
            <w:r w:rsidRPr="008218AF">
              <w:rPr>
                <w:rFonts w:ascii="Times New Roman" w:hAnsi="Times New Roman" w:cs="Times New Roman"/>
                <w:b/>
                <w:sz w:val="20"/>
                <w:szCs w:val="20"/>
              </w:rPr>
              <w:t>Кассеты для гибких пластин</w:t>
            </w:r>
          </w:p>
        </w:tc>
        <w:tc>
          <w:tcPr>
            <w:tcW w:w="52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8540A9" w:rsidRDefault="008540A9" w:rsidP="008540A9">
            <w:pPr>
              <w:widowControl w:val="0"/>
              <w:snapToGrid w:val="0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иметь описание не хуже:</w:t>
            </w:r>
          </w:p>
          <w:p w:rsidR="008540A9" w:rsidRDefault="008540A9" w:rsidP="008540A9">
            <w:pPr>
              <w:widowControl w:val="0"/>
              <w:snapToGrid w:val="0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Кассета для гибкой пластины размером 35х43 см.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F74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="00F74E0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2" w:type="dxa"/>
            <w:shd w:val="clear" w:color="auto" w:fill="auto"/>
          </w:tcPr>
          <w:p w:rsidR="008540A9" w:rsidRDefault="008540A9" w:rsidP="008540A9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40A9" w:rsidTr="0085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8540A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8540A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Pr="008218AF" w:rsidRDefault="008540A9" w:rsidP="0085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18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8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Pr="008218AF" w:rsidRDefault="008540A9" w:rsidP="008540A9">
            <w:pPr>
              <w:widowControl w:val="0"/>
              <w:snapToGrid w:val="0"/>
              <w:spacing w:after="0" w:line="200" w:lineRule="atLeast"/>
              <w:rPr>
                <w:b/>
              </w:rPr>
            </w:pPr>
            <w:r w:rsidRPr="008218AF">
              <w:rPr>
                <w:rFonts w:ascii="Times New Roman" w:hAnsi="Times New Roman" w:cs="Times New Roman"/>
                <w:b/>
                <w:sz w:val="20"/>
                <w:szCs w:val="20"/>
              </w:rPr>
              <w:t>Кассеты для гибких пластин</w:t>
            </w:r>
          </w:p>
        </w:tc>
        <w:tc>
          <w:tcPr>
            <w:tcW w:w="52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8540A9" w:rsidRDefault="008540A9" w:rsidP="008540A9">
            <w:pPr>
              <w:widowControl w:val="0"/>
              <w:snapToGrid w:val="0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иметь описание не хуже:</w:t>
            </w:r>
          </w:p>
          <w:p w:rsidR="008540A9" w:rsidRDefault="008540A9" w:rsidP="008540A9">
            <w:pPr>
              <w:widowControl w:val="0"/>
              <w:snapToGrid w:val="0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Кассета для гибкой пластины размером 24х30 см.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8540A9" w:rsidRDefault="008540A9" w:rsidP="00F74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="00F74E0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2" w:type="dxa"/>
            <w:shd w:val="clear" w:color="auto" w:fill="auto"/>
          </w:tcPr>
          <w:p w:rsidR="008540A9" w:rsidRDefault="008540A9" w:rsidP="008540A9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40A9" w:rsidTr="008540A9">
        <w:trPr>
          <w:gridAfter w:val="1"/>
          <w:wAfter w:w="352" w:type="dxa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Pr="008218AF" w:rsidRDefault="008540A9" w:rsidP="008540A9">
            <w:pPr>
              <w:spacing w:before="280" w:after="280" w:line="240" w:lineRule="auto"/>
              <w:jc w:val="center"/>
              <w:rPr>
                <w:b/>
              </w:rPr>
            </w:pPr>
            <w:r w:rsidRPr="008218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Pr="008218AF" w:rsidRDefault="008540A9" w:rsidP="008540A9">
            <w:pPr>
              <w:spacing w:before="280" w:after="280" w:line="240" w:lineRule="auto"/>
              <w:rPr>
                <w:b/>
              </w:rPr>
            </w:pPr>
            <w:r w:rsidRPr="008218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Требования к условиям эксплуатации</w:t>
            </w:r>
          </w:p>
        </w:tc>
        <w:tc>
          <w:tcPr>
            <w:tcW w:w="101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Default="008540A9" w:rsidP="008540A9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по электрообеспечению. </w:t>
            </w:r>
          </w:p>
          <w:p w:rsidR="008540A9" w:rsidRDefault="008540A9" w:rsidP="008540A9">
            <w:pPr>
              <w:pStyle w:val="ListeParagraf"/>
              <w:numPr>
                <w:ilvl w:val="0"/>
                <w:numId w:val="2"/>
              </w:numPr>
              <w:spacing w:after="0" w:line="200" w:lineRule="atLeas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Напряжение: ~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± 10%,</w:t>
            </w:r>
          </w:p>
          <w:p w:rsidR="008540A9" w:rsidRDefault="008540A9" w:rsidP="008540A9">
            <w:pPr>
              <w:pStyle w:val="ListeParagraf"/>
              <w:numPr>
                <w:ilvl w:val="0"/>
                <w:numId w:val="2"/>
              </w:numPr>
              <w:spacing w:after="0" w:line="200" w:lineRule="atLeas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Кратность фазы: трехфазная сеть</w:t>
            </w:r>
          </w:p>
          <w:p w:rsidR="008540A9" w:rsidRDefault="008540A9" w:rsidP="008540A9">
            <w:pPr>
              <w:pStyle w:val="ListeParagraf"/>
              <w:numPr>
                <w:ilvl w:val="0"/>
                <w:numId w:val="2"/>
              </w:numPr>
              <w:spacing w:after="0" w:line="200" w:lineRule="atLeas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Частота сети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50 Гц</w:t>
            </w:r>
          </w:p>
          <w:p w:rsidR="008540A9" w:rsidRDefault="008540A9" w:rsidP="008540A9">
            <w:pPr>
              <w:pStyle w:val="ListeParagraf"/>
              <w:numPr>
                <w:ilvl w:val="0"/>
                <w:numId w:val="2"/>
              </w:numPr>
              <w:spacing w:after="0" w:line="200" w:lineRule="atLeas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Условия эксплуатации. </w:t>
            </w:r>
          </w:p>
          <w:p w:rsidR="008540A9" w:rsidRDefault="008540A9" w:rsidP="008540A9">
            <w:pPr>
              <w:spacing w:after="0" w:line="200" w:lineRule="atLeas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Температура воздуха при эксплуатации +10 / +35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°С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540A9" w:rsidRDefault="008540A9" w:rsidP="008540A9">
            <w:pPr>
              <w:spacing w:after="0" w:line="200" w:lineRule="atLeas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Относительная влажность 30-80% без допущения возможности образования конденсата. </w:t>
            </w:r>
          </w:p>
        </w:tc>
      </w:tr>
      <w:tr w:rsidR="008540A9" w:rsidTr="008540A9">
        <w:trPr>
          <w:gridAfter w:val="1"/>
          <w:wAfter w:w="352" w:type="dxa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Pr="008218AF" w:rsidRDefault="008540A9" w:rsidP="008540A9">
            <w:pPr>
              <w:spacing w:before="280" w:after="280" w:line="240" w:lineRule="auto"/>
              <w:jc w:val="center"/>
              <w:rPr>
                <w:b/>
              </w:rPr>
            </w:pPr>
            <w:r w:rsidRPr="008218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Pr="008218AF" w:rsidRDefault="008540A9" w:rsidP="008540A9">
            <w:pPr>
              <w:spacing w:before="280" w:after="280" w:line="240" w:lineRule="auto"/>
              <w:rPr>
                <w:b/>
              </w:rPr>
            </w:pPr>
            <w:r w:rsidRPr="008218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Условия осуществления поставки медицинской техники (в соответствии с ИНКОТЕРМС 2010)</w:t>
            </w:r>
          </w:p>
        </w:tc>
        <w:tc>
          <w:tcPr>
            <w:tcW w:w="101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Default="008540A9" w:rsidP="008540A9">
            <w:pPr>
              <w:snapToGrid w:val="0"/>
              <w:spacing w:before="280" w:after="280" w:line="240" w:lineRule="auto"/>
              <w:jc w:val="center"/>
            </w:pPr>
            <w:r w:rsidRPr="00F25D1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DDP: конечный получатель</w:t>
            </w:r>
          </w:p>
        </w:tc>
      </w:tr>
      <w:tr w:rsidR="008540A9" w:rsidTr="008540A9">
        <w:trPr>
          <w:gridAfter w:val="1"/>
          <w:wAfter w:w="352" w:type="dxa"/>
          <w:trHeight w:val="725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Pr="008218AF" w:rsidRDefault="008540A9" w:rsidP="008540A9">
            <w:pPr>
              <w:spacing w:before="280" w:after="280" w:line="240" w:lineRule="auto"/>
              <w:jc w:val="center"/>
              <w:rPr>
                <w:b/>
              </w:rPr>
            </w:pPr>
            <w:r w:rsidRPr="008218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Pr="008218AF" w:rsidRDefault="008540A9" w:rsidP="008540A9">
            <w:pPr>
              <w:spacing w:before="280" w:after="280" w:line="240" w:lineRule="auto"/>
              <w:rPr>
                <w:b/>
              </w:rPr>
            </w:pPr>
            <w:r w:rsidRPr="008218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 поставки медицинской техники и место дислокации</w:t>
            </w:r>
          </w:p>
        </w:tc>
        <w:tc>
          <w:tcPr>
            <w:tcW w:w="101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65DB6" w:rsidRPr="00B65DB6" w:rsidRDefault="00B65DB6" w:rsidP="008540A9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r w:rsidRPr="00B65DB6">
              <w:rPr>
                <w:rFonts w:ascii="Times New Roman" w:hAnsi="Times New Roman" w:cs="Times New Roman"/>
                <w:sz w:val="20"/>
                <w:szCs w:val="20"/>
              </w:rPr>
              <w:t xml:space="preserve">90 календарных дней </w:t>
            </w:r>
            <w:proofErr w:type="gramStart"/>
            <w:r w:rsidRPr="00B65DB6">
              <w:rPr>
                <w:rFonts w:ascii="Times New Roman" w:hAnsi="Times New Roman" w:cs="Times New Roman"/>
                <w:sz w:val="20"/>
                <w:szCs w:val="20"/>
              </w:rPr>
              <w:t>с даты заключения</w:t>
            </w:r>
            <w:proofErr w:type="gramEnd"/>
            <w:r w:rsidRPr="00B65DB6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  <w:bookmarkEnd w:id="0"/>
          <w:p w:rsidR="008540A9" w:rsidRPr="008218AF" w:rsidRDefault="008540A9" w:rsidP="008540A9">
            <w:pPr>
              <w:snapToGrid w:val="0"/>
              <w:spacing w:after="0" w:line="200" w:lineRule="atLeast"/>
              <w:jc w:val="center"/>
              <w:rPr>
                <w:sz w:val="20"/>
                <w:szCs w:val="20"/>
              </w:rPr>
            </w:pPr>
            <w:r w:rsidRPr="008218A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218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Адрес: Республика Казахстан, Акмолинская область, город Кокшетау,  </w:t>
            </w:r>
            <w:r w:rsidRPr="008218A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ГКП на ПХВ «Акмолинский областной центр фтизиопульмонологии имени К. Курманбаева» при управлении здравоохранения </w:t>
            </w:r>
            <w:proofErr w:type="spellStart"/>
            <w:r w:rsidRPr="008218AF">
              <w:rPr>
                <w:rFonts w:ascii="Times New Roman" w:hAnsi="Times New Roman"/>
                <w:sz w:val="20"/>
                <w:szCs w:val="20"/>
                <w:lang w:eastAsia="en-US"/>
              </w:rPr>
              <w:t>Акмолинской</w:t>
            </w:r>
            <w:proofErr w:type="spellEnd"/>
            <w:r w:rsidRPr="008218A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области автодороги Кокшетау-Рузаевка строение 1.</w:t>
            </w:r>
          </w:p>
        </w:tc>
      </w:tr>
      <w:tr w:rsidR="008540A9" w:rsidTr="008540A9">
        <w:trPr>
          <w:gridAfter w:val="1"/>
          <w:wAfter w:w="352" w:type="dxa"/>
          <w:trHeight w:val="2479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8540A9" w:rsidRPr="008218AF" w:rsidRDefault="008540A9" w:rsidP="008540A9">
            <w:pPr>
              <w:spacing w:before="280" w:after="280" w:line="240" w:lineRule="auto"/>
              <w:jc w:val="center"/>
              <w:rPr>
                <w:b/>
              </w:rPr>
            </w:pPr>
            <w:r w:rsidRPr="008218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8540A9" w:rsidRPr="008218AF" w:rsidRDefault="008540A9" w:rsidP="008540A9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18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Условия гарантийного сервисного обслуживания медицинской техники поставщиком, его сервисными центрами в Республике Казахстан либо с привлечением третьих компетентных лиц</w:t>
            </w:r>
          </w:p>
        </w:tc>
        <w:tc>
          <w:tcPr>
            <w:tcW w:w="101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8540A9" w:rsidRDefault="008540A9" w:rsidP="008540A9">
            <w:pPr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Гарантийное сервисное обслуживание медицинской техники не менее 37 месяцев.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br/>
              <w:t>Плановое техническое обслуживание должно проводиться не реже чем 1 раз в квартал.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br/>
              <w:t xml:space="preserve">Работы по техническому обслуживанию выполняются в соответствии с требованиями эксплуатационной документации и должны включать в себя: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br/>
              <w:t>- замену отработавших ресурс составных частей;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br/>
              <w:t>- замене или восстановлении отдельных частей медицинской техники;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br/>
              <w:t>- настройку и регулировку медицинской техники; специфические для данной медицинской техники работы и т.п.;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br/>
              <w:t>- чистку, смазку и при необходимости переборку основных механизмов и узлов;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br/>
              <w:t>- удаление пыли, грязи, следов коррозии и окисления с наружных и внутренних поверхностей корпуса медицинской техники его составных частей (с частичной блочно-узловой разборкой);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br/>
              <w:t>- иные указанные в эксплуатационной документации операции, специфические для конкретного типа медицинской техники.</w:t>
            </w:r>
          </w:p>
        </w:tc>
      </w:tr>
      <w:tr w:rsidR="008540A9" w:rsidTr="008540A9">
        <w:trPr>
          <w:gridAfter w:val="1"/>
          <w:wAfter w:w="352" w:type="dxa"/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Pr="008218AF" w:rsidRDefault="008540A9" w:rsidP="008540A9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18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Pr="008218AF" w:rsidRDefault="008540A9" w:rsidP="008540A9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18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Требования к сопутствующим услугам</w:t>
            </w:r>
          </w:p>
        </w:tc>
        <w:tc>
          <w:tcPr>
            <w:tcW w:w="10190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0A9" w:rsidRPr="00141445" w:rsidRDefault="008540A9" w:rsidP="008540A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89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Товар поставляется новым и ранее неиспользованным. Каждый комплект товара снабжается комплектом технической и эксплуатационной документации с переводом содержания на казахский или русский языки. Реализация товаров осуществляется в соответствии с законодательством Республики Казахстан. Комплект поставки описывается с указанием точных технических характеристик товара и всей комплектации отдельно для каждого пункта (комплекта или единицы оборудования) данной таблицы. Если иное не указано в технической спецификации, электрическое питание на 220 Вольт, без дополнительных переходников или трансформаторов. Программное обеспечение, </w:t>
            </w:r>
            <w:r w:rsidRPr="0051189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поставляемое с приборами, совместимое с программным обеспечением установленного оборудования Заказчика. Поставщик обеспечивает сопровождение процесса поставки товара квалифицированными специалистами. При осуществлении поставки товара Поставщик предоставляет заказчику все </w:t>
            </w:r>
            <w:proofErr w:type="gramStart"/>
            <w:r w:rsidRPr="0051189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сервис-коды</w:t>
            </w:r>
            <w:proofErr w:type="gramEnd"/>
            <w:r w:rsidRPr="0051189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для доступа к программному обеспечению товара. Товар, относящийся к измерительным средствам, должен быть внесен в реестр средств измерений Республики Казахстан. Не позднее, чем за 40 (сорок) календарных дней до инсталляции оборудования, Поставщик уведомляет Заказчика о </w:t>
            </w:r>
            <w:proofErr w:type="spellStart"/>
            <w:r w:rsidRPr="0051189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прединсталляционных</w:t>
            </w:r>
            <w:proofErr w:type="spellEnd"/>
            <w:r w:rsidRPr="0051189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требованиях, необходимых для успешного запуска оборудования. Крупное оборудование, не предполагающее проведения сложных монтажных работ с прединсталляционной подготовкой помещения, по внешним габаритам, проходящее в стандартные проемы дверей (ширина 80 сантиметров, высота 200 сантиметров). Доставку к рабочему месту, разгрузку оборудования, распаковку, установку, наладку и запуск приборов, проверку их характеристик на соответствие данному документу и спецификации фирмы (точность, чувствительность, производительность и иные), обучение медицинского (аппликационный тренинг) и технического персонала (базовому уровню обслуживания с выдачей подтверждающего документа) Заказчика осуществляет Поставщик с привлечением, при отсутствии в </w:t>
            </w:r>
            <w:proofErr w:type="spellStart"/>
            <w:r w:rsidR="00CD5AC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дана</w:t>
            </w:r>
            <w:r w:rsidRPr="0051189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ате</w:t>
            </w:r>
            <w:proofErr w:type="spellEnd"/>
            <w:r w:rsidRPr="0051189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соответствующих специалистов, сотрудников производителя.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Так же, необходимо чтобы оцифровщик был совместим с рентген аппаратом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Apollo</w:t>
            </w:r>
            <w:r w:rsidRPr="0014144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2009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г.</w:t>
            </w:r>
            <w:r w:rsidR="00F74E04" w:rsidRPr="00331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E04" w:rsidRPr="00F74E04">
              <w:rPr>
                <w:rFonts w:ascii="Times New Roman" w:hAnsi="Times New Roman" w:cs="Times New Roman"/>
                <w:sz w:val="20"/>
                <w:szCs w:val="20"/>
              </w:rPr>
              <w:t>Сертификат об утверждении типа средств измерений или же подтверждающий документ, что аппарат не проходит поверку.</w:t>
            </w:r>
            <w:r w:rsidR="00F74E04" w:rsidRPr="00F74E04">
              <w:rPr>
                <w:sz w:val="20"/>
                <w:szCs w:val="20"/>
              </w:rPr>
              <w:t xml:space="preserve"> </w:t>
            </w:r>
            <w:r w:rsidR="00F74E04" w:rsidRPr="00F74E04">
              <w:rPr>
                <w:rFonts w:ascii="Times New Roman" w:hAnsi="Times New Roman" w:cs="Times New Roman"/>
                <w:sz w:val="20"/>
                <w:szCs w:val="20"/>
              </w:rPr>
              <w:t>Так же поставщик должен предоставить сертификат соответствия.</w:t>
            </w:r>
          </w:p>
        </w:tc>
      </w:tr>
    </w:tbl>
    <w:p w:rsidR="008540A9" w:rsidRDefault="008540A9" w:rsidP="008540A9">
      <w:pPr>
        <w:ind w:left="2124" w:firstLine="708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:rsidR="008540A9" w:rsidRDefault="008540A9" w:rsidP="008540A9">
      <w:pPr>
        <w:ind w:left="2124" w:firstLine="708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:rsidR="008540A9" w:rsidRDefault="008540A9" w:rsidP="008540A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ab/>
      </w:r>
    </w:p>
    <w:p w:rsidR="008540A9" w:rsidRDefault="008540A9" w:rsidP="008540A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ab/>
      </w:r>
    </w:p>
    <w:p w:rsidR="008540A9" w:rsidRPr="008540A9" w:rsidRDefault="008540A9" w:rsidP="00F25A81">
      <w:pPr>
        <w:spacing w:before="280" w:after="280" w:line="240" w:lineRule="auto"/>
        <w:ind w:left="2112" w:firstLine="720"/>
      </w:pPr>
    </w:p>
    <w:sectPr w:rsidR="008540A9" w:rsidRPr="008540A9" w:rsidSect="008218AF">
      <w:pgSz w:w="16838" w:h="11906" w:orient="landscape"/>
      <w:pgMar w:top="567" w:right="0" w:bottom="850" w:left="1134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444">
    <w:altName w:val="Times New Roman"/>
    <w:charset w:val="CC"/>
    <w:family w:val="auto"/>
    <w:pitch w:val="variable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36769B4"/>
    <w:multiLevelType w:val="hybridMultilevel"/>
    <w:tmpl w:val="E8583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E24A6"/>
    <w:multiLevelType w:val="hybridMultilevel"/>
    <w:tmpl w:val="F6F0F674"/>
    <w:lvl w:ilvl="0" w:tplc="F8486A4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F7608"/>
    <w:rsid w:val="00037AE0"/>
    <w:rsid w:val="000567E3"/>
    <w:rsid w:val="000C0DDC"/>
    <w:rsid w:val="000C5C1E"/>
    <w:rsid w:val="00141445"/>
    <w:rsid w:val="00157FDC"/>
    <w:rsid w:val="001F2734"/>
    <w:rsid w:val="0021378E"/>
    <w:rsid w:val="00260975"/>
    <w:rsid w:val="0027243E"/>
    <w:rsid w:val="003735BB"/>
    <w:rsid w:val="00385EBE"/>
    <w:rsid w:val="004011B0"/>
    <w:rsid w:val="00425B43"/>
    <w:rsid w:val="004B17AD"/>
    <w:rsid w:val="004B2046"/>
    <w:rsid w:val="00550B72"/>
    <w:rsid w:val="00575A8D"/>
    <w:rsid w:val="005937E7"/>
    <w:rsid w:val="005D32B5"/>
    <w:rsid w:val="005F7608"/>
    <w:rsid w:val="00684FEE"/>
    <w:rsid w:val="00761A11"/>
    <w:rsid w:val="0078259C"/>
    <w:rsid w:val="007D479D"/>
    <w:rsid w:val="008218AF"/>
    <w:rsid w:val="00841DD9"/>
    <w:rsid w:val="008540A9"/>
    <w:rsid w:val="00880B29"/>
    <w:rsid w:val="00891E87"/>
    <w:rsid w:val="00956C2E"/>
    <w:rsid w:val="009C01F5"/>
    <w:rsid w:val="00A51C45"/>
    <w:rsid w:val="00AA4B7D"/>
    <w:rsid w:val="00AB08A6"/>
    <w:rsid w:val="00AC6B02"/>
    <w:rsid w:val="00AE6F68"/>
    <w:rsid w:val="00AF2481"/>
    <w:rsid w:val="00B007E4"/>
    <w:rsid w:val="00B03FE8"/>
    <w:rsid w:val="00B65DB6"/>
    <w:rsid w:val="00BA65C2"/>
    <w:rsid w:val="00BB59E1"/>
    <w:rsid w:val="00BE780B"/>
    <w:rsid w:val="00C742A0"/>
    <w:rsid w:val="00CA1D32"/>
    <w:rsid w:val="00CD5AC6"/>
    <w:rsid w:val="00CD6530"/>
    <w:rsid w:val="00D15323"/>
    <w:rsid w:val="00D71B9E"/>
    <w:rsid w:val="00DC02D9"/>
    <w:rsid w:val="00E51CCB"/>
    <w:rsid w:val="00F25A81"/>
    <w:rsid w:val="00F64078"/>
    <w:rsid w:val="00F74E04"/>
    <w:rsid w:val="00FA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B72"/>
    <w:pPr>
      <w:suppressAutoHyphens/>
      <w:spacing w:after="160" w:line="252" w:lineRule="auto"/>
    </w:pPr>
    <w:rPr>
      <w:rFonts w:ascii="Calibri" w:eastAsia="Calibri" w:hAnsi="Calibri" w:cs="font444"/>
      <w:sz w:val="22"/>
      <w:szCs w:val="22"/>
    </w:rPr>
  </w:style>
  <w:style w:type="paragraph" w:styleId="3">
    <w:name w:val="heading 3"/>
    <w:basedOn w:val="a"/>
    <w:next w:val="a0"/>
    <w:qFormat/>
    <w:rsid w:val="00550B72"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550B72"/>
  </w:style>
  <w:style w:type="character" w:customStyle="1" w:styleId="WW8Num1z1">
    <w:name w:val="WW8Num1z1"/>
    <w:rsid w:val="00550B72"/>
  </w:style>
  <w:style w:type="character" w:customStyle="1" w:styleId="WW8Num1z2">
    <w:name w:val="WW8Num1z2"/>
    <w:rsid w:val="00550B72"/>
  </w:style>
  <w:style w:type="character" w:customStyle="1" w:styleId="WW8Num1z3">
    <w:name w:val="WW8Num1z3"/>
    <w:rsid w:val="00550B72"/>
  </w:style>
  <w:style w:type="character" w:customStyle="1" w:styleId="WW8Num1z4">
    <w:name w:val="WW8Num1z4"/>
    <w:rsid w:val="00550B72"/>
  </w:style>
  <w:style w:type="character" w:customStyle="1" w:styleId="WW8Num1z5">
    <w:name w:val="WW8Num1z5"/>
    <w:rsid w:val="00550B72"/>
  </w:style>
  <w:style w:type="character" w:customStyle="1" w:styleId="WW8Num1z6">
    <w:name w:val="WW8Num1z6"/>
    <w:rsid w:val="00550B72"/>
  </w:style>
  <w:style w:type="character" w:customStyle="1" w:styleId="WW8Num1z7">
    <w:name w:val="WW8Num1z7"/>
    <w:rsid w:val="00550B72"/>
  </w:style>
  <w:style w:type="character" w:customStyle="1" w:styleId="WW8Num1z8">
    <w:name w:val="WW8Num1z8"/>
    <w:rsid w:val="00550B72"/>
  </w:style>
  <w:style w:type="character" w:customStyle="1" w:styleId="WW8Num2z0">
    <w:name w:val="WW8Num2z0"/>
    <w:rsid w:val="00550B72"/>
    <w:rPr>
      <w:rFonts w:ascii="Symbol" w:hAnsi="Symbol" w:cs="Symbol" w:hint="default"/>
      <w:color w:val="000000"/>
      <w:sz w:val="20"/>
      <w:szCs w:val="20"/>
    </w:rPr>
  </w:style>
  <w:style w:type="character" w:customStyle="1" w:styleId="WW8Num2z1">
    <w:name w:val="WW8Num2z1"/>
    <w:rsid w:val="00550B72"/>
  </w:style>
  <w:style w:type="character" w:customStyle="1" w:styleId="WW8Num2z2">
    <w:name w:val="WW8Num2z2"/>
    <w:rsid w:val="00550B72"/>
  </w:style>
  <w:style w:type="character" w:customStyle="1" w:styleId="WW8Num2z3">
    <w:name w:val="WW8Num2z3"/>
    <w:rsid w:val="00550B72"/>
  </w:style>
  <w:style w:type="character" w:customStyle="1" w:styleId="WW8Num2z4">
    <w:name w:val="WW8Num2z4"/>
    <w:rsid w:val="00550B72"/>
  </w:style>
  <w:style w:type="character" w:customStyle="1" w:styleId="WW8Num2z5">
    <w:name w:val="WW8Num2z5"/>
    <w:rsid w:val="00550B72"/>
  </w:style>
  <w:style w:type="character" w:customStyle="1" w:styleId="WW8Num2z6">
    <w:name w:val="WW8Num2z6"/>
    <w:rsid w:val="00550B72"/>
  </w:style>
  <w:style w:type="character" w:customStyle="1" w:styleId="WW8Num2z7">
    <w:name w:val="WW8Num2z7"/>
    <w:rsid w:val="00550B72"/>
  </w:style>
  <w:style w:type="character" w:customStyle="1" w:styleId="WW8Num2z8">
    <w:name w:val="WW8Num2z8"/>
    <w:rsid w:val="00550B72"/>
  </w:style>
  <w:style w:type="character" w:customStyle="1" w:styleId="1">
    <w:name w:val="Основной шрифт абзаца1"/>
    <w:rsid w:val="00550B72"/>
  </w:style>
  <w:style w:type="character" w:customStyle="1" w:styleId="30">
    <w:name w:val="Заголовок 3 Знак"/>
    <w:rsid w:val="00550B7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Title"/>
    <w:basedOn w:val="a"/>
    <w:next w:val="a0"/>
    <w:rsid w:val="00550B7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rsid w:val="00550B72"/>
    <w:pPr>
      <w:spacing w:after="140" w:line="276" w:lineRule="auto"/>
    </w:pPr>
  </w:style>
  <w:style w:type="paragraph" w:styleId="a5">
    <w:name w:val="List"/>
    <w:basedOn w:val="a0"/>
    <w:rsid w:val="00550B72"/>
    <w:rPr>
      <w:rFonts w:ascii="Times New Roman" w:hAnsi="Times New Roman" w:cs="Lucida Sans"/>
    </w:rPr>
  </w:style>
  <w:style w:type="paragraph" w:styleId="a6">
    <w:name w:val="caption"/>
    <w:basedOn w:val="a"/>
    <w:qFormat/>
    <w:rsid w:val="00550B72"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customStyle="1" w:styleId="10">
    <w:name w:val="Указатель1"/>
    <w:basedOn w:val="a"/>
    <w:rsid w:val="00550B72"/>
    <w:pPr>
      <w:suppressLineNumbers/>
    </w:pPr>
    <w:rPr>
      <w:rFonts w:ascii="Times New Roman" w:hAnsi="Times New Roman" w:cs="Lucida Sans"/>
    </w:rPr>
  </w:style>
  <w:style w:type="paragraph" w:customStyle="1" w:styleId="11">
    <w:name w:val="Обычный (Интернет)1"/>
    <w:basedOn w:val="a"/>
    <w:rsid w:val="00550B7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Содержимое таблицы"/>
    <w:basedOn w:val="a"/>
    <w:rsid w:val="00550B72"/>
    <w:pPr>
      <w:suppressLineNumbers/>
    </w:pPr>
  </w:style>
  <w:style w:type="paragraph" w:customStyle="1" w:styleId="a8">
    <w:name w:val="Заголовок таблицы"/>
    <w:basedOn w:val="a7"/>
    <w:rsid w:val="00550B72"/>
    <w:pPr>
      <w:jc w:val="center"/>
    </w:pPr>
    <w:rPr>
      <w:b/>
      <w:bCs/>
    </w:rPr>
  </w:style>
  <w:style w:type="paragraph" w:customStyle="1" w:styleId="ListeParagraf">
    <w:name w:val="Liste Paragraf"/>
    <w:basedOn w:val="a"/>
    <w:rsid w:val="00550B72"/>
    <w:pPr>
      <w:ind w:left="720"/>
    </w:pPr>
    <w:rPr>
      <w:rFonts w:cs="Calibri"/>
      <w:lang w:eastAsia="zh-CN"/>
    </w:rPr>
  </w:style>
  <w:style w:type="paragraph" w:styleId="a9">
    <w:name w:val="List Paragraph"/>
    <w:basedOn w:val="a"/>
    <w:uiPriority w:val="34"/>
    <w:qFormat/>
    <w:rsid w:val="00037AE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74E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F74E04"/>
    <w:rPr>
      <w:rFonts w:ascii="Courier New" w:hAnsi="Courier New" w:cs="Courier New"/>
    </w:rPr>
  </w:style>
  <w:style w:type="character" w:customStyle="1" w:styleId="y2iqfc">
    <w:name w:val="y2iqfc"/>
    <w:basedOn w:val="a1"/>
    <w:rsid w:val="00F74E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0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Gulzhan Tulekova</dc:creator>
  <cp:keywords/>
  <cp:lastModifiedBy>Пользователь</cp:lastModifiedBy>
  <cp:revision>22</cp:revision>
  <cp:lastPrinted>1995-11-21T11:41:00Z</cp:lastPrinted>
  <dcterms:created xsi:type="dcterms:W3CDTF">2024-03-28T06:27:00Z</dcterms:created>
  <dcterms:modified xsi:type="dcterms:W3CDTF">2024-04-11T04:25:00Z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